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C7" w:rsidRPr="00D75566" w:rsidRDefault="009A27C7" w:rsidP="009A27C7">
      <w:pPr>
        <w:spacing w:after="0"/>
        <w:jc w:val="center"/>
        <w:rPr>
          <w:rFonts w:ascii="Calibri" w:hAnsi="Calibri" w:cs="Calibri"/>
          <w:sz w:val="24"/>
          <w:szCs w:val="24"/>
        </w:rPr>
      </w:pPr>
      <w:r w:rsidRPr="00D75566">
        <w:rPr>
          <w:rFonts w:ascii="Calibri" w:hAnsi="Calibri" w:cs="Calibri"/>
          <w:sz w:val="24"/>
          <w:szCs w:val="24"/>
        </w:rPr>
        <w:t>Enfi Teatro e Teatro Nazionale di Genova</w:t>
      </w:r>
    </w:p>
    <w:p w:rsidR="009A27C7" w:rsidRDefault="009A27C7" w:rsidP="009A27C7">
      <w:pPr>
        <w:spacing w:after="0"/>
        <w:jc w:val="center"/>
        <w:rPr>
          <w:rFonts w:ascii="Calibri" w:hAnsi="Calibri" w:cs="Calibri"/>
          <w:color w:val="0D0D0D" w:themeColor="text1" w:themeTint="F2"/>
          <w:sz w:val="24"/>
          <w:szCs w:val="24"/>
        </w:rPr>
      </w:pPr>
      <w:r>
        <w:rPr>
          <w:rFonts w:ascii="Calibri" w:hAnsi="Calibri" w:cs="Calibri"/>
          <w:color w:val="0D0D0D" w:themeColor="text1" w:themeTint="F2"/>
          <w:sz w:val="24"/>
          <w:szCs w:val="24"/>
        </w:rPr>
        <w:t>presentano</w:t>
      </w:r>
    </w:p>
    <w:p w:rsidR="002F4242" w:rsidRPr="002F4242" w:rsidRDefault="00770B98" w:rsidP="002F4242">
      <w:pPr>
        <w:spacing w:after="0" w:line="256" w:lineRule="auto"/>
        <w:jc w:val="center"/>
        <w:rPr>
          <w:rFonts w:ascii="Calibri" w:hAnsi="Calibri" w:cs="Calibri"/>
          <w:sz w:val="21"/>
        </w:rPr>
      </w:pPr>
      <w:r>
        <w:rPr>
          <w:rFonts w:cs="Arial"/>
          <w:b/>
          <w:bCs/>
          <w:sz w:val="36"/>
          <w:szCs w:val="36"/>
        </w:rPr>
        <w:t xml:space="preserve">Dal </w:t>
      </w:r>
      <w:r w:rsidR="009A27C7">
        <w:rPr>
          <w:rFonts w:cs="Arial"/>
          <w:b/>
          <w:bCs/>
          <w:sz w:val="36"/>
          <w:szCs w:val="36"/>
        </w:rPr>
        <w:t>10 al 16 febbraio 2025</w:t>
      </w:r>
      <w:r w:rsidR="002F4242" w:rsidRPr="002F4242">
        <w:rPr>
          <w:rFonts w:cs="Arial"/>
          <w:b/>
          <w:bCs/>
          <w:sz w:val="40"/>
          <w:szCs w:val="40"/>
        </w:rPr>
        <w:br/>
      </w:r>
      <w:r>
        <w:rPr>
          <w:rFonts w:cs="Arial"/>
          <w:bCs/>
          <w:sz w:val="24"/>
          <w:szCs w:val="24"/>
        </w:rPr>
        <w:t>feriali ore 20,45 - domenica ore 15,30</w:t>
      </w:r>
      <w:r w:rsidR="002F4242" w:rsidRPr="002F4242">
        <w:rPr>
          <w:rFonts w:cs="Arial"/>
          <w:bCs/>
          <w:sz w:val="24"/>
          <w:szCs w:val="24"/>
        </w:rPr>
        <w:t xml:space="preserve"> </w:t>
      </w:r>
      <w:r w:rsidR="002F4242" w:rsidRPr="002F4242">
        <w:rPr>
          <w:rFonts w:cs="Arial"/>
          <w:bCs/>
          <w:sz w:val="24"/>
          <w:szCs w:val="24"/>
        </w:rPr>
        <w:br/>
      </w:r>
      <w:r w:rsidR="002F4242" w:rsidRPr="002F4242">
        <w:rPr>
          <w:rFonts w:ascii="Calibri" w:hAnsi="Calibri" w:cs="Calibri"/>
          <w:sz w:val="21"/>
        </w:rPr>
        <w:t xml:space="preserve">                                                                            </w:t>
      </w:r>
    </w:p>
    <w:p w:rsidR="009A27C7" w:rsidRDefault="009A27C7" w:rsidP="009A27C7">
      <w:pPr>
        <w:spacing w:after="0" w:line="240" w:lineRule="auto"/>
        <w:ind w:left="708" w:right="439"/>
        <w:jc w:val="center"/>
        <w:rPr>
          <w:rFonts w:cstheme="minorHAnsi"/>
          <w:b/>
          <w:sz w:val="28"/>
          <w:szCs w:val="28"/>
        </w:rPr>
      </w:pPr>
      <w:r>
        <w:rPr>
          <w:rFonts w:ascii="Calibri" w:hAnsi="Calibri" w:cs="Calibri"/>
          <w:b/>
          <w:bCs/>
          <w:w w:val="110"/>
          <w:sz w:val="32"/>
          <w:szCs w:val="32"/>
        </w:rPr>
        <w:t>ANGELA FINOCCHIARO   BRUNO STORI</w:t>
      </w:r>
      <w:r w:rsidR="009A3C35">
        <w:rPr>
          <w:rFonts w:ascii="Calibri" w:hAnsi="Calibri" w:cs="Calibri"/>
          <w:b/>
          <w:bCs/>
          <w:w w:val="110"/>
          <w:sz w:val="32"/>
          <w:szCs w:val="32"/>
        </w:rPr>
        <w:br/>
      </w:r>
      <w:r w:rsidR="002F4242" w:rsidRPr="002F4242">
        <w:rPr>
          <w:rFonts w:ascii="Calibri" w:hAnsi="Calibri" w:cs="Calibri"/>
          <w:b/>
          <w:bCs/>
          <w:w w:val="110"/>
          <w:sz w:val="20"/>
          <w:szCs w:val="20"/>
        </w:rPr>
        <w:br/>
      </w:r>
      <w:r>
        <w:rPr>
          <w:rFonts w:ascii="Giorgio Sans Bold" w:hAnsi="Giorgio Sans Bold" w:cs="Calibri"/>
          <w:b/>
          <w:bCs/>
          <w:color w:val="F00514"/>
          <w:w w:val="110"/>
          <w:sz w:val="48"/>
          <w:szCs w:val="48"/>
        </w:rPr>
        <w:t>IL CALAMARO GIGANTE</w:t>
      </w:r>
      <w:r w:rsidR="009A3C35">
        <w:rPr>
          <w:rFonts w:ascii="Giorgio Sans Bold" w:hAnsi="Giorgio Sans Bold" w:cs="Calibri"/>
          <w:b/>
          <w:bCs/>
          <w:color w:val="F00514"/>
          <w:w w:val="110"/>
          <w:sz w:val="48"/>
          <w:szCs w:val="48"/>
        </w:rPr>
        <w:br/>
      </w:r>
      <w:r w:rsidR="009A3C35">
        <w:rPr>
          <w:rFonts w:ascii="Calibri" w:hAnsi="Calibri" w:cs="Calibri"/>
          <w:color w:val="0D0D0D" w:themeColor="text1" w:themeTint="F2"/>
          <w:sz w:val="24"/>
          <w:szCs w:val="24"/>
        </w:rPr>
        <w:br/>
      </w:r>
      <w:r>
        <w:rPr>
          <w:rFonts w:cstheme="minorHAnsi"/>
          <w:sz w:val="28"/>
          <w:szCs w:val="28"/>
        </w:rPr>
        <w:t xml:space="preserve">dal romanzo omonimo di </w:t>
      </w:r>
      <w:r>
        <w:rPr>
          <w:rFonts w:cstheme="minorHAnsi"/>
          <w:b/>
          <w:sz w:val="28"/>
          <w:szCs w:val="28"/>
        </w:rPr>
        <w:t>Fabio Genovesi</w:t>
      </w:r>
    </w:p>
    <w:p w:rsidR="009A27C7" w:rsidRDefault="009A27C7" w:rsidP="009A27C7">
      <w:pPr>
        <w:jc w:val="center"/>
        <w:outlineLvl w:val="0"/>
        <w:rPr>
          <w:rFonts w:cstheme="minorHAnsi"/>
          <w:sz w:val="24"/>
          <w:szCs w:val="24"/>
        </w:rPr>
      </w:pPr>
      <w:r>
        <w:rPr>
          <w:rFonts w:cstheme="minorHAnsi"/>
          <w:sz w:val="24"/>
          <w:szCs w:val="24"/>
        </w:rPr>
        <w:t xml:space="preserve">adattamento di Fabio Genovesi, Angela Finocchiaro e Bruno Stori </w:t>
      </w:r>
    </w:p>
    <w:p w:rsidR="009A27C7" w:rsidRDefault="009A27C7" w:rsidP="009A27C7">
      <w:pPr>
        <w:jc w:val="center"/>
        <w:outlineLvl w:val="0"/>
        <w:rPr>
          <w:rFonts w:cstheme="minorHAnsi"/>
          <w:sz w:val="32"/>
          <w:szCs w:val="32"/>
        </w:rPr>
      </w:pPr>
      <w:r>
        <w:rPr>
          <w:rFonts w:cstheme="minorHAnsi"/>
          <w:sz w:val="24"/>
          <w:szCs w:val="24"/>
        </w:rPr>
        <w:t>regia</w:t>
      </w:r>
      <w:r>
        <w:rPr>
          <w:rFonts w:cstheme="minorHAnsi"/>
          <w:sz w:val="32"/>
          <w:szCs w:val="32"/>
        </w:rPr>
        <w:t xml:space="preserve"> </w:t>
      </w:r>
      <w:r>
        <w:rPr>
          <w:rFonts w:cstheme="minorHAnsi"/>
          <w:b/>
          <w:sz w:val="28"/>
          <w:szCs w:val="28"/>
        </w:rPr>
        <w:t xml:space="preserve">Carlo </w:t>
      </w:r>
      <w:proofErr w:type="spellStart"/>
      <w:r>
        <w:rPr>
          <w:rFonts w:cstheme="minorHAnsi"/>
          <w:b/>
          <w:sz w:val="28"/>
          <w:szCs w:val="28"/>
        </w:rPr>
        <w:t>Sciaccaluga</w:t>
      </w:r>
      <w:proofErr w:type="spellEnd"/>
    </w:p>
    <w:p w:rsidR="009A27C7" w:rsidRDefault="009A27C7" w:rsidP="009A27C7">
      <w:pPr>
        <w:autoSpaceDE w:val="0"/>
        <w:autoSpaceDN w:val="0"/>
        <w:adjustRightInd w:val="0"/>
        <w:spacing w:line="360" w:lineRule="auto"/>
        <w:ind w:firstLine="284"/>
        <w:jc w:val="center"/>
        <w:rPr>
          <w:rFonts w:cstheme="minorHAnsi"/>
          <w:b/>
          <w:sz w:val="28"/>
          <w:szCs w:val="28"/>
        </w:rPr>
      </w:pPr>
      <w:r>
        <w:rPr>
          <w:rFonts w:cstheme="minorHAnsi"/>
        </w:rPr>
        <w:t>Musiche</w:t>
      </w:r>
      <w:r>
        <w:rPr>
          <w:rFonts w:cstheme="minorHAnsi"/>
          <w:sz w:val="40"/>
          <w:szCs w:val="40"/>
        </w:rPr>
        <w:t xml:space="preserve"> </w:t>
      </w:r>
      <w:r>
        <w:rPr>
          <w:rFonts w:cstheme="minorHAnsi"/>
          <w:b/>
          <w:sz w:val="28"/>
          <w:szCs w:val="28"/>
        </w:rPr>
        <w:t xml:space="preserve">Rocco Tanica </w:t>
      </w:r>
      <w:r w:rsidRPr="00FC3919">
        <w:rPr>
          <w:rFonts w:cstheme="minorHAnsi"/>
        </w:rPr>
        <w:t>e</w:t>
      </w:r>
      <w:r>
        <w:rPr>
          <w:rFonts w:cstheme="minorHAnsi"/>
          <w:b/>
          <w:sz w:val="28"/>
          <w:szCs w:val="28"/>
        </w:rPr>
        <w:t xml:space="preserve"> Diego </w:t>
      </w:r>
      <w:proofErr w:type="gramStart"/>
      <w:r>
        <w:rPr>
          <w:rFonts w:cstheme="minorHAnsi"/>
          <w:b/>
          <w:sz w:val="28"/>
          <w:szCs w:val="28"/>
        </w:rPr>
        <w:t>Maggi</w:t>
      </w:r>
      <w:proofErr w:type="gramEnd"/>
    </w:p>
    <w:p w:rsidR="009A27C7" w:rsidRDefault="009A27C7" w:rsidP="009A27C7">
      <w:pPr>
        <w:autoSpaceDE w:val="0"/>
        <w:autoSpaceDN w:val="0"/>
        <w:adjustRightInd w:val="0"/>
        <w:spacing w:line="360" w:lineRule="auto"/>
        <w:ind w:firstLine="284"/>
        <w:jc w:val="center"/>
        <w:rPr>
          <w:rFonts w:cstheme="minorHAnsi"/>
          <w:sz w:val="21"/>
          <w:szCs w:val="21"/>
        </w:rPr>
      </w:pPr>
      <w:r>
        <w:rPr>
          <w:rFonts w:cstheme="minorHAnsi"/>
          <w:sz w:val="21"/>
          <w:szCs w:val="21"/>
        </w:rPr>
        <w:t xml:space="preserve">con </w:t>
      </w:r>
    </w:p>
    <w:p w:rsidR="009A27C7" w:rsidRDefault="009A27C7" w:rsidP="009A27C7">
      <w:pPr>
        <w:autoSpaceDE w:val="0"/>
        <w:autoSpaceDN w:val="0"/>
        <w:adjustRightInd w:val="0"/>
        <w:spacing w:line="360" w:lineRule="auto"/>
        <w:ind w:firstLine="284"/>
        <w:jc w:val="center"/>
        <w:rPr>
          <w:rFonts w:cstheme="minorHAnsi"/>
          <w:sz w:val="24"/>
          <w:szCs w:val="24"/>
        </w:rPr>
      </w:pPr>
      <w:r>
        <w:rPr>
          <w:rFonts w:cstheme="minorHAnsi"/>
          <w:sz w:val="24"/>
          <w:szCs w:val="24"/>
        </w:rPr>
        <w:t xml:space="preserve">Marco </w:t>
      </w:r>
      <w:proofErr w:type="spellStart"/>
      <w:r>
        <w:rPr>
          <w:rFonts w:cstheme="minorHAnsi"/>
          <w:sz w:val="24"/>
          <w:szCs w:val="24"/>
        </w:rPr>
        <w:t>Buldrassi</w:t>
      </w:r>
      <w:proofErr w:type="spellEnd"/>
      <w:r>
        <w:rPr>
          <w:rFonts w:cstheme="minorHAnsi"/>
          <w:sz w:val="24"/>
          <w:szCs w:val="24"/>
        </w:rPr>
        <w:t xml:space="preserve">, </w:t>
      </w:r>
      <w:r w:rsidR="00FC3919">
        <w:rPr>
          <w:rFonts w:cstheme="minorHAnsi"/>
          <w:sz w:val="24"/>
          <w:szCs w:val="24"/>
        </w:rPr>
        <w:t xml:space="preserve">Simone Cammarata, Sofia </w:t>
      </w:r>
      <w:proofErr w:type="spellStart"/>
      <w:r w:rsidR="00FC3919">
        <w:rPr>
          <w:rFonts w:cstheme="minorHAnsi"/>
          <w:sz w:val="24"/>
          <w:szCs w:val="24"/>
        </w:rPr>
        <w:t>Galvan</w:t>
      </w:r>
      <w:proofErr w:type="spellEnd"/>
      <w:r w:rsidR="00FC3919">
        <w:rPr>
          <w:rFonts w:cstheme="minorHAnsi"/>
          <w:sz w:val="24"/>
          <w:szCs w:val="24"/>
        </w:rPr>
        <w:t xml:space="preserve">, Stefania </w:t>
      </w:r>
      <w:proofErr w:type="spellStart"/>
      <w:r w:rsidR="00FC3919">
        <w:rPr>
          <w:rFonts w:cstheme="minorHAnsi"/>
          <w:sz w:val="24"/>
          <w:szCs w:val="24"/>
        </w:rPr>
        <w:t>Menestrina</w:t>
      </w:r>
      <w:proofErr w:type="spellEnd"/>
      <w:r w:rsidR="00FC3919">
        <w:rPr>
          <w:rFonts w:cstheme="minorHAnsi"/>
          <w:sz w:val="24"/>
          <w:szCs w:val="24"/>
        </w:rPr>
        <w:br/>
      </w:r>
      <w:r>
        <w:rPr>
          <w:rFonts w:cstheme="minorHAnsi"/>
          <w:sz w:val="24"/>
          <w:szCs w:val="24"/>
        </w:rPr>
        <w:t>Caterina Montanari, Francesca Santamaria Amato</w:t>
      </w:r>
      <w:r w:rsidR="00FC3919">
        <w:rPr>
          <w:rFonts w:cstheme="minorHAnsi"/>
          <w:sz w:val="24"/>
          <w:szCs w:val="24"/>
        </w:rPr>
        <w:t>, Beniamino Zannoni</w:t>
      </w:r>
    </w:p>
    <w:p w:rsidR="009A27C7" w:rsidRDefault="009A27C7" w:rsidP="009A27C7">
      <w:pPr>
        <w:autoSpaceDE w:val="0"/>
        <w:autoSpaceDN w:val="0"/>
        <w:adjustRightInd w:val="0"/>
        <w:spacing w:line="240" w:lineRule="auto"/>
        <w:ind w:firstLine="284"/>
        <w:jc w:val="center"/>
        <w:rPr>
          <w:rFonts w:cstheme="minorHAnsi"/>
          <w:sz w:val="24"/>
          <w:szCs w:val="24"/>
        </w:rPr>
      </w:pPr>
      <w:r>
        <w:rPr>
          <w:rFonts w:cstheme="minorHAnsi"/>
          <w:sz w:val="24"/>
          <w:szCs w:val="24"/>
        </w:rPr>
        <w:br/>
        <w:t xml:space="preserve">scene e costumi Anna </w:t>
      </w:r>
      <w:proofErr w:type="spellStart"/>
      <w:r>
        <w:rPr>
          <w:rFonts w:cstheme="minorHAnsi"/>
          <w:sz w:val="24"/>
          <w:szCs w:val="24"/>
        </w:rPr>
        <w:t>Varaldo</w:t>
      </w:r>
      <w:proofErr w:type="spellEnd"/>
    </w:p>
    <w:p w:rsidR="009A27C7" w:rsidRDefault="009A27C7" w:rsidP="009A27C7">
      <w:pPr>
        <w:autoSpaceDE w:val="0"/>
        <w:autoSpaceDN w:val="0"/>
        <w:adjustRightInd w:val="0"/>
        <w:spacing w:line="240" w:lineRule="auto"/>
        <w:ind w:firstLine="284"/>
        <w:jc w:val="center"/>
        <w:rPr>
          <w:rFonts w:cstheme="minorHAnsi"/>
          <w:sz w:val="24"/>
          <w:szCs w:val="24"/>
        </w:rPr>
      </w:pPr>
      <w:r>
        <w:rPr>
          <w:rFonts w:cstheme="minorHAnsi"/>
          <w:sz w:val="24"/>
          <w:szCs w:val="24"/>
        </w:rPr>
        <w:t>disegno luci Gaetano La Mela</w:t>
      </w:r>
    </w:p>
    <w:p w:rsidR="009A27C7" w:rsidRDefault="009A27C7" w:rsidP="009A27C7">
      <w:pPr>
        <w:autoSpaceDE w:val="0"/>
        <w:autoSpaceDN w:val="0"/>
        <w:adjustRightInd w:val="0"/>
        <w:spacing w:line="240" w:lineRule="auto"/>
        <w:ind w:firstLine="284"/>
        <w:jc w:val="center"/>
        <w:rPr>
          <w:rFonts w:cstheme="minorHAnsi"/>
          <w:sz w:val="21"/>
          <w:szCs w:val="21"/>
        </w:rPr>
      </w:pPr>
      <w:r>
        <w:rPr>
          <w:rFonts w:cstheme="minorHAnsi"/>
          <w:sz w:val="24"/>
          <w:szCs w:val="24"/>
        </w:rPr>
        <w:t xml:space="preserve">Video </w:t>
      </w:r>
      <w:proofErr w:type="spellStart"/>
      <w:r>
        <w:rPr>
          <w:rFonts w:cstheme="minorHAnsi"/>
          <w:sz w:val="24"/>
          <w:szCs w:val="24"/>
        </w:rPr>
        <w:t>Willow</w:t>
      </w:r>
      <w:proofErr w:type="spellEnd"/>
      <w:r>
        <w:rPr>
          <w:rFonts w:cstheme="minorHAnsi"/>
          <w:sz w:val="24"/>
          <w:szCs w:val="24"/>
        </w:rPr>
        <w:t xml:space="preserve"> production (regia Niccolò </w:t>
      </w:r>
      <w:proofErr w:type="spellStart"/>
      <w:r>
        <w:rPr>
          <w:rFonts w:cstheme="minorHAnsi"/>
          <w:sz w:val="24"/>
          <w:szCs w:val="24"/>
        </w:rPr>
        <w:t>Donatini</w:t>
      </w:r>
      <w:proofErr w:type="spellEnd"/>
      <w:r>
        <w:rPr>
          <w:rFonts w:cstheme="minorHAnsi"/>
          <w:sz w:val="24"/>
          <w:szCs w:val="24"/>
        </w:rPr>
        <w:t>) e Robin Studio</w:t>
      </w:r>
    </w:p>
    <w:p w:rsidR="009A27C7" w:rsidRDefault="009A27C7" w:rsidP="009A27C7">
      <w:pPr>
        <w:autoSpaceDE w:val="0"/>
        <w:autoSpaceDN w:val="0"/>
        <w:adjustRightInd w:val="0"/>
        <w:spacing w:line="240" w:lineRule="auto"/>
        <w:ind w:firstLine="284"/>
        <w:jc w:val="center"/>
        <w:rPr>
          <w:rFonts w:cstheme="minorHAnsi"/>
        </w:rPr>
      </w:pPr>
      <w:r>
        <w:rPr>
          <w:rFonts w:cstheme="minorHAnsi"/>
        </w:rPr>
        <w:br/>
        <w:t xml:space="preserve">Ideazione creature marine Alessandro </w:t>
      </w:r>
      <w:proofErr w:type="spellStart"/>
      <w:r>
        <w:rPr>
          <w:rFonts w:cstheme="minorHAnsi"/>
        </w:rPr>
        <w:t>Baronio</w:t>
      </w:r>
      <w:proofErr w:type="spellEnd"/>
    </w:p>
    <w:p w:rsidR="009A27C7" w:rsidRDefault="00FC3919" w:rsidP="009A27C7">
      <w:pPr>
        <w:autoSpaceDE w:val="0"/>
        <w:autoSpaceDN w:val="0"/>
        <w:adjustRightInd w:val="0"/>
        <w:spacing w:line="240" w:lineRule="auto"/>
        <w:ind w:firstLine="284"/>
        <w:jc w:val="center"/>
        <w:rPr>
          <w:rFonts w:cstheme="minorHAnsi"/>
        </w:rPr>
      </w:pPr>
      <w:r>
        <w:rPr>
          <w:rFonts w:cstheme="minorHAnsi"/>
        </w:rPr>
        <w:t>Sartoria teatrale</w:t>
      </w:r>
      <w:r w:rsidR="009A27C7">
        <w:rPr>
          <w:rFonts w:cstheme="minorHAnsi"/>
        </w:rPr>
        <w:t xml:space="preserve"> Quindi Cooperativa Sociale e di Comunità </w:t>
      </w:r>
      <w:proofErr w:type="spellStart"/>
      <w:r w:rsidR="009A27C7">
        <w:rPr>
          <w:rFonts w:cstheme="minorHAnsi"/>
        </w:rPr>
        <w:t>Nanina</w:t>
      </w:r>
      <w:proofErr w:type="spellEnd"/>
    </w:p>
    <w:p w:rsidR="009A27C7" w:rsidRDefault="009A27C7" w:rsidP="009A27C7">
      <w:pPr>
        <w:autoSpaceDE w:val="0"/>
        <w:autoSpaceDN w:val="0"/>
        <w:adjustRightInd w:val="0"/>
        <w:spacing w:line="240" w:lineRule="auto"/>
        <w:ind w:firstLine="284"/>
        <w:jc w:val="center"/>
        <w:rPr>
          <w:rFonts w:cstheme="minorHAnsi"/>
        </w:rPr>
      </w:pPr>
      <w:r>
        <w:rPr>
          <w:rFonts w:cstheme="minorHAnsi"/>
        </w:rPr>
        <w:t xml:space="preserve">Direttore di allestimento Daniele </w:t>
      </w:r>
      <w:proofErr w:type="spellStart"/>
      <w:r>
        <w:rPr>
          <w:rFonts w:cstheme="minorHAnsi"/>
        </w:rPr>
        <w:t>Donatini</w:t>
      </w:r>
      <w:proofErr w:type="spellEnd"/>
    </w:p>
    <w:p w:rsidR="009A27C7" w:rsidRDefault="009A27C7" w:rsidP="009A27C7">
      <w:pPr>
        <w:autoSpaceDE w:val="0"/>
        <w:autoSpaceDN w:val="0"/>
        <w:adjustRightInd w:val="0"/>
        <w:spacing w:line="240" w:lineRule="auto"/>
        <w:ind w:firstLine="284"/>
        <w:jc w:val="center"/>
        <w:rPr>
          <w:rFonts w:cstheme="minorHAnsi"/>
        </w:rPr>
      </w:pPr>
      <w:r>
        <w:rPr>
          <w:rFonts w:cstheme="minorHAnsi"/>
        </w:rPr>
        <w:t xml:space="preserve">Assistente scenografa Nina </w:t>
      </w:r>
      <w:proofErr w:type="spellStart"/>
      <w:r>
        <w:rPr>
          <w:rFonts w:cstheme="minorHAnsi"/>
        </w:rPr>
        <w:t>Donatini</w:t>
      </w:r>
      <w:proofErr w:type="spellEnd"/>
    </w:p>
    <w:p w:rsidR="009A27C7" w:rsidRDefault="009A27C7" w:rsidP="009A27C7">
      <w:pPr>
        <w:pStyle w:val="NormaleWeb"/>
        <w:shd w:val="clear" w:color="auto" w:fill="FFFFFF"/>
        <w:spacing w:before="0" w:beforeAutospacing="0" w:after="0" w:afterAutospacing="0"/>
        <w:jc w:val="center"/>
        <w:rPr>
          <w:rFonts w:ascii="HelveticaNeue" w:hAnsi="HelveticaNeue"/>
        </w:rPr>
      </w:pPr>
    </w:p>
    <w:p w:rsidR="009A27C7" w:rsidRPr="00FC3919" w:rsidRDefault="009A27C7" w:rsidP="00D75566">
      <w:pPr>
        <w:jc w:val="both"/>
        <w:rPr>
          <w:rFonts w:cstheme="minorHAnsi"/>
        </w:rPr>
      </w:pPr>
      <w:r>
        <w:rPr>
          <w:rFonts w:cstheme="minorHAnsi"/>
          <w:b/>
          <w:sz w:val="24"/>
          <w:szCs w:val="24"/>
        </w:rPr>
        <w:br/>
      </w:r>
      <w:r w:rsidRPr="00FC3919">
        <w:rPr>
          <w:rFonts w:cstheme="minorHAnsi"/>
        </w:rPr>
        <w:t>La vita di Angela è assurda e incomprensibile, come quella di ognuno di noi.</w:t>
      </w:r>
    </w:p>
    <w:p w:rsidR="009A27C7" w:rsidRPr="00FC3919" w:rsidRDefault="009A27C7" w:rsidP="00FC3919">
      <w:pPr>
        <w:pStyle w:val="Default"/>
        <w:spacing w:line="276" w:lineRule="auto"/>
        <w:ind w:firstLine="284"/>
        <w:jc w:val="both"/>
        <w:rPr>
          <w:rFonts w:asciiTheme="minorHAnsi" w:hAnsiTheme="minorHAnsi" w:cstheme="minorHAnsi"/>
        </w:rPr>
      </w:pPr>
      <w:r w:rsidRPr="00FC3919">
        <w:rPr>
          <w:rFonts w:asciiTheme="minorHAnsi" w:hAnsiTheme="minorHAnsi" w:cstheme="minorHAnsi"/>
        </w:rPr>
        <w:t>Da ragazza tanti sogni e passioni le facevano battere il cuore, ma i binari rigidi della famiglia e della società l'hanno portata a una situazione che è come un boccone amaro incastrato in gola, e non va né su né giù.</w:t>
      </w:r>
    </w:p>
    <w:p w:rsidR="009A27C7" w:rsidRPr="00FC3919" w:rsidRDefault="009A27C7" w:rsidP="00FC3919">
      <w:pPr>
        <w:pStyle w:val="Default"/>
        <w:spacing w:line="276" w:lineRule="auto"/>
        <w:ind w:firstLine="284"/>
        <w:jc w:val="both"/>
        <w:rPr>
          <w:rFonts w:asciiTheme="minorHAnsi" w:hAnsiTheme="minorHAnsi" w:cstheme="minorHAnsi"/>
        </w:rPr>
      </w:pPr>
      <w:r w:rsidRPr="00FC3919">
        <w:rPr>
          <w:rFonts w:asciiTheme="minorHAnsi" w:hAnsiTheme="minorHAnsi" w:cstheme="minorHAnsi"/>
        </w:rPr>
        <w:lastRenderedPageBreak/>
        <w:t>Oggi più che mai: tornava a Milano per la cena dell'ufficio, ma il rientro dei vacanzieri dal mare la blocca in coda verso Roncobilaccio. Angela maledice tutta quella gente, maledice pure il mare da cui tornano. E ha ancora la bocca aperta, quando un'onda impossibile la porta via, travolgendo e stravolgendo la sua vita.</w:t>
      </w:r>
    </w:p>
    <w:p w:rsidR="009A27C7" w:rsidRPr="00FC3919" w:rsidRDefault="009A27C7" w:rsidP="00FC3919">
      <w:pPr>
        <w:pStyle w:val="Default"/>
        <w:spacing w:line="276" w:lineRule="auto"/>
        <w:ind w:firstLine="284"/>
        <w:jc w:val="both"/>
        <w:rPr>
          <w:rFonts w:asciiTheme="minorHAnsi" w:hAnsiTheme="minorHAnsi" w:cstheme="minorHAnsi"/>
        </w:rPr>
      </w:pPr>
      <w:r w:rsidRPr="00FC3919">
        <w:rPr>
          <w:rFonts w:asciiTheme="minorHAnsi" w:hAnsiTheme="minorHAnsi" w:cstheme="minorHAnsi"/>
        </w:rPr>
        <w:t xml:space="preserve">In un vortice fuori dal mondo e dallo spazio, dove si ritrova a girare insieme a un tipo strano e antiquato, </w:t>
      </w:r>
      <w:proofErr w:type="spellStart"/>
      <w:r w:rsidRPr="00FC3919">
        <w:rPr>
          <w:rFonts w:asciiTheme="minorHAnsi" w:hAnsiTheme="minorHAnsi" w:cstheme="minorHAnsi"/>
        </w:rPr>
        <w:t>Montfort</w:t>
      </w:r>
      <w:proofErr w:type="spellEnd"/>
      <w:r w:rsidRPr="00FC3919">
        <w:rPr>
          <w:rFonts w:asciiTheme="minorHAnsi" w:hAnsiTheme="minorHAnsi" w:cstheme="minorHAnsi"/>
        </w:rPr>
        <w:t xml:space="preserve">, che arriva da un'altra nazione e un altro secolo, e in comune hanno solo di non sapere come sono finiti lì. </w:t>
      </w:r>
    </w:p>
    <w:p w:rsidR="009A27C7" w:rsidRPr="00FC3919" w:rsidRDefault="009A27C7" w:rsidP="00FC3919">
      <w:pPr>
        <w:pStyle w:val="Default"/>
        <w:spacing w:line="276" w:lineRule="auto"/>
        <w:ind w:firstLine="284"/>
        <w:jc w:val="both"/>
        <w:rPr>
          <w:rFonts w:asciiTheme="minorHAnsi" w:hAnsiTheme="minorHAnsi" w:cstheme="minorHAnsi"/>
        </w:rPr>
      </w:pPr>
      <w:r w:rsidRPr="00FC3919">
        <w:rPr>
          <w:rFonts w:asciiTheme="minorHAnsi" w:hAnsiTheme="minorHAnsi" w:cstheme="minorHAnsi"/>
        </w:rPr>
        <w:t xml:space="preserve">Così inizia il loro viaggio, che onda dopo onda li sbatterà a vivere le avventure di donne e uomini che invece hanno avuto il coraggio di abbracciare il mare e la vita come un'unica, strabiliante meraviglia. </w:t>
      </w:r>
    </w:p>
    <w:p w:rsidR="009A27C7" w:rsidRPr="00FC3919" w:rsidRDefault="009A27C7" w:rsidP="00FC3919">
      <w:pPr>
        <w:pStyle w:val="Default"/>
        <w:spacing w:line="276" w:lineRule="auto"/>
        <w:ind w:firstLine="284"/>
        <w:jc w:val="both"/>
        <w:rPr>
          <w:rFonts w:asciiTheme="minorHAnsi" w:hAnsiTheme="minorHAnsi" w:cstheme="minorHAnsi"/>
        </w:rPr>
      </w:pPr>
      <w:r w:rsidRPr="00FC3919">
        <w:rPr>
          <w:rFonts w:asciiTheme="minorHAnsi" w:hAnsiTheme="minorHAnsi" w:cstheme="minorHAnsi"/>
        </w:rPr>
        <w:t xml:space="preserve">Come Don Francesco Negri, parroco quarantenne che nel Seicento parte da Ravenna e raggiunge a piedi il Polo Nord. Come il piccolo Tommy </w:t>
      </w:r>
      <w:proofErr w:type="spellStart"/>
      <w:r w:rsidRPr="00FC3919">
        <w:rPr>
          <w:rFonts w:asciiTheme="minorHAnsi" w:hAnsiTheme="minorHAnsi" w:cstheme="minorHAnsi"/>
        </w:rPr>
        <w:t>Piccot</w:t>
      </w:r>
      <w:proofErr w:type="spellEnd"/>
      <w:r w:rsidRPr="00FC3919">
        <w:rPr>
          <w:rFonts w:asciiTheme="minorHAnsi" w:hAnsiTheme="minorHAnsi" w:cstheme="minorHAnsi"/>
        </w:rPr>
        <w:t>, pescatore alle prime armi e maltrattato dai suoi colleghi più grandi, che nel momento del pericolo sarà l'unico ad avere il coraggio di affrontare il Grande Sconosciuto. Insieme a loro marinai delle Antille, ragazzini sognatori vessati dai compagni di classe, nonne che a cena parlano col marito morto, ragazze che per non calpestare le formiche smettono di camminare...</w:t>
      </w:r>
    </w:p>
    <w:p w:rsidR="009A27C7" w:rsidRPr="00FC3919" w:rsidRDefault="009A27C7" w:rsidP="00FC3919">
      <w:pPr>
        <w:pStyle w:val="Default"/>
        <w:spacing w:line="276" w:lineRule="auto"/>
        <w:ind w:firstLine="284"/>
        <w:jc w:val="both"/>
        <w:rPr>
          <w:rFonts w:asciiTheme="minorHAnsi" w:hAnsiTheme="minorHAnsi" w:cstheme="minorHAnsi"/>
        </w:rPr>
      </w:pPr>
      <w:r w:rsidRPr="00FC3919">
        <w:rPr>
          <w:rFonts w:asciiTheme="minorHAnsi" w:hAnsiTheme="minorHAnsi" w:cstheme="minorHAnsi"/>
        </w:rPr>
        <w:t xml:space="preserve">Vite sconosciute ma fondamentali, incredibili ma verissime, legate dall'aver creduto con tutto il cuore all'esistenza di un animale così enorme e lontano dalla normalità che per millenni lo si è considerato una leggenda: Il Calamaro Gigante. </w:t>
      </w:r>
    </w:p>
    <w:p w:rsidR="009A27C7" w:rsidRPr="00FC3919" w:rsidRDefault="009A27C7" w:rsidP="00FC3919">
      <w:pPr>
        <w:pStyle w:val="Default"/>
        <w:spacing w:line="276" w:lineRule="auto"/>
        <w:ind w:firstLine="284"/>
        <w:jc w:val="both"/>
        <w:rPr>
          <w:rFonts w:asciiTheme="minorHAnsi" w:hAnsiTheme="minorHAnsi" w:cstheme="minorHAnsi"/>
        </w:rPr>
      </w:pPr>
      <w:r w:rsidRPr="00FC3919">
        <w:rPr>
          <w:rFonts w:asciiTheme="minorHAnsi" w:hAnsiTheme="minorHAnsi" w:cstheme="minorHAnsi"/>
        </w:rPr>
        <w:t xml:space="preserve">Nei loro panni, Angela e </w:t>
      </w:r>
      <w:proofErr w:type="spellStart"/>
      <w:r w:rsidRPr="00FC3919">
        <w:rPr>
          <w:rFonts w:asciiTheme="minorHAnsi" w:hAnsiTheme="minorHAnsi" w:cstheme="minorHAnsi"/>
        </w:rPr>
        <w:t>Montfort</w:t>
      </w:r>
      <w:proofErr w:type="spellEnd"/>
      <w:r w:rsidRPr="00FC3919">
        <w:rPr>
          <w:rFonts w:asciiTheme="minorHAnsi" w:hAnsiTheme="minorHAnsi" w:cstheme="minorHAnsi"/>
        </w:rPr>
        <w:t xml:space="preserve"> vivono le loro battaglie, si esaltano ai loro trionfi e si disperano alle tragiche rovine, in un racconto che salta tra i continenti e i periodi storici più importanti, raccontandone i lati più insoliti e meno studiati, ricorrendo a tutti i linguaggi offerti dalla narrazione: immagini, scenografie, musica, danza...in un abbraccio appassionato che raggiunge i cuori di ogni età, dai giovani a quelli che giovani lo sono dentro. </w:t>
      </w:r>
    </w:p>
    <w:p w:rsidR="009A27C7" w:rsidRPr="00FC3919" w:rsidRDefault="009A27C7" w:rsidP="00FC3919">
      <w:pPr>
        <w:pStyle w:val="Default"/>
        <w:spacing w:line="276" w:lineRule="auto"/>
        <w:ind w:firstLine="284"/>
        <w:jc w:val="both"/>
        <w:rPr>
          <w:rFonts w:asciiTheme="minorHAnsi" w:hAnsiTheme="minorHAnsi" w:cstheme="minorHAnsi"/>
        </w:rPr>
      </w:pPr>
      <w:r w:rsidRPr="00FC3919">
        <w:rPr>
          <w:rFonts w:asciiTheme="minorHAnsi" w:hAnsiTheme="minorHAnsi" w:cstheme="minorHAnsi"/>
        </w:rPr>
        <w:t>Perché se nel mondo esiste il Calamaro Gigante, allora non c’è più un sogno che sia irrealizzabile, una battaglia inaffrontabile, un amore impossibile.</w:t>
      </w:r>
      <w:r w:rsidR="006331F3">
        <w:rPr>
          <w:rFonts w:asciiTheme="minorHAnsi" w:hAnsiTheme="minorHAnsi" w:cstheme="minorHAnsi"/>
        </w:rPr>
        <w:t xml:space="preserve"> </w:t>
      </w:r>
      <w:r w:rsidRPr="006331F3">
        <w:rPr>
          <w:rFonts w:asciiTheme="minorHAnsi" w:hAnsiTheme="minorHAnsi" w:cstheme="minorHAnsi"/>
        </w:rPr>
        <w:t xml:space="preserve">Per Angela e </w:t>
      </w:r>
      <w:proofErr w:type="spellStart"/>
      <w:r w:rsidRPr="006331F3">
        <w:rPr>
          <w:rFonts w:asciiTheme="minorHAnsi" w:hAnsiTheme="minorHAnsi" w:cstheme="minorHAnsi"/>
        </w:rPr>
        <w:t>Montfort</w:t>
      </w:r>
      <w:proofErr w:type="spellEnd"/>
      <w:r w:rsidRPr="006331F3">
        <w:rPr>
          <w:rFonts w:asciiTheme="minorHAnsi" w:hAnsiTheme="minorHAnsi" w:cstheme="minorHAnsi"/>
        </w:rPr>
        <w:t>, e per chiunque salga a bordo di questo spettacolo, che ci spinge ad andare avanti, o dovunque ci portino i venti e le correnti e le passioni, alla sorprendente, divertente, commovente scoperta delle meraviglie della Natura e quindi di noi stessi. Perché la storia più incredibile di tutte è proprio la realtà.</w:t>
      </w:r>
      <w:r w:rsidR="00D75566">
        <w:rPr>
          <w:rFonts w:asciiTheme="minorHAnsi" w:hAnsiTheme="minorHAnsi" w:cstheme="minorHAnsi"/>
        </w:rPr>
        <w:br/>
      </w:r>
    </w:p>
    <w:p w:rsidR="006331F3" w:rsidRDefault="000F3C52" w:rsidP="00D75566">
      <w:pPr>
        <w:pStyle w:val="Default"/>
        <w:spacing w:line="276" w:lineRule="auto"/>
        <w:jc w:val="both"/>
        <w:rPr>
          <w:rFonts w:asciiTheme="minorHAnsi" w:hAnsiTheme="minorHAnsi" w:cstheme="minorHAnsi"/>
          <w:b/>
          <w:sz w:val="28"/>
          <w:szCs w:val="28"/>
        </w:rPr>
      </w:pPr>
      <w:r>
        <w:rPr>
          <w:rFonts w:asciiTheme="minorHAnsi" w:hAnsiTheme="minorHAnsi" w:cstheme="minorHAnsi"/>
          <w:b/>
          <w:sz w:val="28"/>
          <w:szCs w:val="28"/>
        </w:rPr>
        <w:br/>
      </w:r>
      <w:bookmarkStart w:id="0" w:name="_GoBack"/>
      <w:bookmarkEnd w:id="0"/>
      <w:r w:rsidR="00D75566" w:rsidRPr="006331F3">
        <w:rPr>
          <w:rFonts w:asciiTheme="minorHAnsi" w:hAnsiTheme="minorHAnsi" w:cstheme="minorHAnsi"/>
          <w:b/>
          <w:sz w:val="28"/>
          <w:szCs w:val="28"/>
        </w:rPr>
        <w:t>Note di Fabio Genovesi</w:t>
      </w:r>
    </w:p>
    <w:p w:rsidR="00D75566" w:rsidRDefault="006331F3" w:rsidP="006331F3">
      <w:pPr>
        <w:pStyle w:val="Default"/>
        <w:spacing w:line="276" w:lineRule="auto"/>
        <w:jc w:val="both"/>
        <w:rPr>
          <w:rFonts w:asciiTheme="minorHAnsi" w:hAnsiTheme="minorHAnsi" w:cstheme="minorHAnsi"/>
        </w:rPr>
      </w:pPr>
      <w:r>
        <w:rPr>
          <w:rFonts w:asciiTheme="minorHAnsi" w:hAnsiTheme="minorHAnsi" w:cstheme="minorHAnsi"/>
          <w:b/>
          <w:sz w:val="28"/>
          <w:szCs w:val="28"/>
        </w:rPr>
        <w:br/>
      </w:r>
      <w:r w:rsidR="009A27C7" w:rsidRPr="00FC3919">
        <w:rPr>
          <w:rFonts w:asciiTheme="minorHAnsi" w:hAnsiTheme="minorHAnsi" w:cstheme="minorHAnsi"/>
        </w:rPr>
        <w:t xml:space="preserve">Lo spettacolo si rivolge a un pubblico di ogni età, ma riesce a incantare ed entusiasmare </w:t>
      </w:r>
      <w:r w:rsidR="009A27C7" w:rsidRPr="00FC3919">
        <w:rPr>
          <w:rFonts w:asciiTheme="minorHAnsi" w:hAnsiTheme="minorHAnsi" w:cstheme="minorHAnsi"/>
          <w:b/>
          <w:bCs/>
        </w:rPr>
        <w:t>gli spettatori più giovani</w:t>
      </w:r>
      <w:r w:rsidR="009A27C7" w:rsidRPr="00FC3919">
        <w:rPr>
          <w:rFonts w:asciiTheme="minorHAnsi" w:hAnsiTheme="minorHAnsi" w:cstheme="minorHAnsi"/>
        </w:rPr>
        <w:t xml:space="preserve"> perché </w:t>
      </w:r>
      <w:r w:rsidR="009A27C7" w:rsidRPr="00FC3919">
        <w:rPr>
          <w:rFonts w:asciiTheme="minorHAnsi" w:hAnsiTheme="minorHAnsi" w:cstheme="minorHAnsi"/>
          <w:b/>
          <w:bCs/>
        </w:rPr>
        <w:t>ne ricevono messaggi nuovi, positivi, incoraggianti</w:t>
      </w:r>
      <w:r w:rsidR="00D75566">
        <w:rPr>
          <w:rFonts w:asciiTheme="minorHAnsi" w:hAnsiTheme="minorHAnsi" w:cstheme="minorHAnsi"/>
          <w:bCs/>
        </w:rPr>
        <w:t xml:space="preserve">. </w:t>
      </w:r>
      <w:r w:rsidR="00D75566">
        <w:rPr>
          <w:rFonts w:asciiTheme="minorHAnsi" w:hAnsiTheme="minorHAnsi" w:cstheme="minorHAnsi"/>
          <w:bCs/>
        </w:rPr>
        <w:br/>
      </w:r>
      <w:r w:rsidR="009A27C7" w:rsidRPr="00FC3919">
        <w:rPr>
          <w:rFonts w:asciiTheme="minorHAnsi" w:hAnsiTheme="minorHAnsi" w:cstheme="minorHAnsi"/>
        </w:rPr>
        <w:t xml:space="preserve">C'è per loro una </w:t>
      </w:r>
      <w:r w:rsidR="009A27C7" w:rsidRPr="00FC3919">
        <w:rPr>
          <w:rFonts w:asciiTheme="minorHAnsi" w:hAnsiTheme="minorHAnsi" w:cstheme="minorHAnsi"/>
          <w:b/>
          <w:bCs/>
        </w:rPr>
        <w:t>forte</w:t>
      </w:r>
      <w:r w:rsidR="009A27C7" w:rsidRPr="00FC3919">
        <w:rPr>
          <w:rFonts w:asciiTheme="minorHAnsi" w:hAnsiTheme="minorHAnsi" w:cstheme="minorHAnsi"/>
        </w:rPr>
        <w:t xml:space="preserve"> </w:t>
      </w:r>
      <w:r w:rsidR="009A27C7" w:rsidRPr="00FC3919">
        <w:rPr>
          <w:rFonts w:asciiTheme="minorHAnsi" w:hAnsiTheme="minorHAnsi" w:cstheme="minorHAnsi"/>
          <w:b/>
          <w:bCs/>
        </w:rPr>
        <w:t>spinta motivazionale</w:t>
      </w:r>
      <w:r w:rsidR="009A27C7" w:rsidRPr="00D75566">
        <w:rPr>
          <w:rFonts w:asciiTheme="minorHAnsi" w:hAnsiTheme="minorHAnsi" w:cstheme="minorHAnsi"/>
        </w:rPr>
        <w:t>:</w:t>
      </w:r>
      <w:r w:rsidR="00D75566">
        <w:rPr>
          <w:rFonts w:asciiTheme="minorHAnsi" w:hAnsiTheme="minorHAnsi" w:cstheme="minorHAnsi"/>
          <w:bCs/>
        </w:rPr>
        <w:t xml:space="preserve"> </w:t>
      </w:r>
      <w:r w:rsidR="00D75566">
        <w:rPr>
          <w:rFonts w:asciiTheme="minorHAnsi" w:hAnsiTheme="minorHAnsi" w:cstheme="minorHAnsi"/>
        </w:rPr>
        <w:t>q</w:t>
      </w:r>
      <w:r w:rsidR="009A27C7" w:rsidRPr="00FC3919">
        <w:rPr>
          <w:rFonts w:asciiTheme="minorHAnsi" w:hAnsiTheme="minorHAnsi" w:cstheme="minorHAnsi"/>
        </w:rPr>
        <w:t>uel "ce la puoi fare" di cui hanno estremo bisogno, in un mondo dove tutti intorno -</w:t>
      </w:r>
      <w:r w:rsidR="00D75566">
        <w:rPr>
          <w:rFonts w:asciiTheme="minorHAnsi" w:hAnsiTheme="minorHAnsi" w:cstheme="minorHAnsi"/>
        </w:rPr>
        <w:t xml:space="preserve"> </w:t>
      </w:r>
      <w:r w:rsidR="009A27C7" w:rsidRPr="00FC3919">
        <w:rPr>
          <w:rFonts w:asciiTheme="minorHAnsi" w:hAnsiTheme="minorHAnsi" w:cstheme="minorHAnsi"/>
        </w:rPr>
        <w:t>gli adulti, i media, lo scenario internazionale</w:t>
      </w:r>
      <w:r w:rsidR="00D75566">
        <w:rPr>
          <w:rFonts w:asciiTheme="minorHAnsi" w:hAnsiTheme="minorHAnsi" w:cstheme="minorHAnsi"/>
        </w:rPr>
        <w:t xml:space="preserve"> </w:t>
      </w:r>
      <w:r w:rsidR="009A27C7" w:rsidRPr="00FC3919">
        <w:rPr>
          <w:rFonts w:asciiTheme="minorHAnsi" w:hAnsiTheme="minorHAnsi" w:cstheme="minorHAnsi"/>
        </w:rPr>
        <w:t xml:space="preserve">- gli parlano solo di crisi, conflitti, impoverimento dell'economia e delle prospettive. Al contrario, il Calamaro Gigante li invita </w:t>
      </w:r>
      <w:r w:rsidR="009A27C7" w:rsidRPr="00FC3919">
        <w:rPr>
          <w:rFonts w:asciiTheme="minorHAnsi" w:hAnsiTheme="minorHAnsi" w:cstheme="minorHAnsi"/>
        </w:rPr>
        <w:lastRenderedPageBreak/>
        <w:t xml:space="preserve">a credere nei loro sogni e a farsi guidare da loro. Gli dice di non restare a testa bassa e coi piedi </w:t>
      </w:r>
      <w:r w:rsidR="00D75566">
        <w:rPr>
          <w:rFonts w:asciiTheme="minorHAnsi" w:hAnsiTheme="minorHAnsi" w:cstheme="minorHAnsi"/>
        </w:rPr>
        <w:t xml:space="preserve">per </w:t>
      </w:r>
      <w:r w:rsidR="009A27C7" w:rsidRPr="00FC3919">
        <w:rPr>
          <w:rFonts w:asciiTheme="minorHAnsi" w:hAnsiTheme="minorHAnsi" w:cstheme="minorHAnsi"/>
        </w:rPr>
        <w:t>terra, perché solo così impareranno a volare.</w:t>
      </w:r>
    </w:p>
    <w:p w:rsidR="009A27C7" w:rsidRPr="00FC3919" w:rsidRDefault="009A27C7" w:rsidP="006331F3">
      <w:pPr>
        <w:pStyle w:val="Default"/>
        <w:spacing w:line="276" w:lineRule="auto"/>
        <w:jc w:val="both"/>
        <w:rPr>
          <w:rFonts w:asciiTheme="minorHAnsi" w:hAnsiTheme="minorHAnsi" w:cstheme="minorHAnsi"/>
        </w:rPr>
      </w:pPr>
      <w:r w:rsidRPr="00FC3919">
        <w:rPr>
          <w:rFonts w:asciiTheme="minorHAnsi" w:hAnsiTheme="minorHAnsi" w:cstheme="minorHAnsi"/>
        </w:rPr>
        <w:t xml:space="preserve">C'è una </w:t>
      </w:r>
      <w:r w:rsidRPr="00FC3919">
        <w:rPr>
          <w:rFonts w:asciiTheme="minorHAnsi" w:hAnsiTheme="minorHAnsi" w:cstheme="minorHAnsi"/>
          <w:b/>
          <w:bCs/>
        </w:rPr>
        <w:t>spinta educativa</w:t>
      </w:r>
      <w:r w:rsidRPr="00D75566">
        <w:rPr>
          <w:rFonts w:asciiTheme="minorHAnsi" w:hAnsiTheme="minorHAnsi" w:cstheme="minorHAnsi"/>
        </w:rPr>
        <w:t>:</w:t>
      </w:r>
      <w:r w:rsidRPr="00FC3919">
        <w:rPr>
          <w:rFonts w:asciiTheme="minorHAnsi" w:hAnsiTheme="minorHAnsi" w:cstheme="minorHAnsi"/>
        </w:rPr>
        <w:t xml:space="preserve"> </w:t>
      </w:r>
      <w:r w:rsidR="00D75566">
        <w:rPr>
          <w:rFonts w:asciiTheme="minorHAnsi" w:hAnsiTheme="minorHAnsi" w:cstheme="minorHAnsi"/>
        </w:rPr>
        <w:t>d</w:t>
      </w:r>
      <w:r w:rsidRPr="00FC3919">
        <w:rPr>
          <w:rFonts w:asciiTheme="minorHAnsi" w:hAnsiTheme="minorHAnsi" w:cstheme="minorHAnsi"/>
        </w:rPr>
        <w:t>ando nuova vita a epoche storiche conosciute dai ragazzi solo nella rigidità dei testi scolastici, raccontandone aspetti meno noti e più emozionanti, lo spettacolo gli mostra che la storia, la scienza, le materie che studiano a scuola possono essere tutt'altro che noiose. Anzi, hanno tanto a che fare con la loro vita di ogni giorno, e possono aiutarli a capirla e capirsi un po' meglio.</w:t>
      </w:r>
    </w:p>
    <w:p w:rsidR="009A27C7" w:rsidRPr="00FC3919" w:rsidRDefault="009A27C7" w:rsidP="006331F3">
      <w:pPr>
        <w:pStyle w:val="Default"/>
        <w:spacing w:line="276" w:lineRule="auto"/>
        <w:jc w:val="both"/>
        <w:rPr>
          <w:rFonts w:asciiTheme="minorHAnsi" w:hAnsiTheme="minorHAnsi" w:cstheme="minorHAnsi"/>
        </w:rPr>
      </w:pPr>
      <w:r w:rsidRPr="00FC3919">
        <w:rPr>
          <w:rFonts w:asciiTheme="minorHAnsi" w:hAnsiTheme="minorHAnsi" w:cstheme="minorHAnsi"/>
        </w:rPr>
        <w:t xml:space="preserve">C'è inoltre nello spettacolo una </w:t>
      </w:r>
      <w:r w:rsidRPr="00FC3919">
        <w:rPr>
          <w:rFonts w:asciiTheme="minorHAnsi" w:hAnsiTheme="minorHAnsi" w:cstheme="minorHAnsi"/>
          <w:b/>
          <w:bCs/>
        </w:rPr>
        <w:t>spinta ambientale appassionata e originale nel suo vitalismo</w:t>
      </w:r>
      <w:r w:rsidRPr="00D75566">
        <w:rPr>
          <w:rFonts w:asciiTheme="minorHAnsi" w:hAnsiTheme="minorHAnsi" w:cstheme="minorHAnsi"/>
          <w:bCs/>
        </w:rPr>
        <w:t>:</w:t>
      </w:r>
      <w:r w:rsidR="00D75566">
        <w:rPr>
          <w:rFonts w:asciiTheme="minorHAnsi" w:hAnsiTheme="minorHAnsi" w:cstheme="minorHAnsi"/>
        </w:rPr>
        <w:t xml:space="preserve"> p</w:t>
      </w:r>
      <w:r w:rsidRPr="00FC3919">
        <w:rPr>
          <w:rFonts w:asciiTheme="minorHAnsi" w:hAnsiTheme="minorHAnsi" w:cstheme="minorHAnsi"/>
        </w:rPr>
        <w:t xml:space="preserve">er sensibilizzare sul tema ambientale e convincere al cambiamento verso abitudini più compatibili, di solito si ricorre a immagini e contenuti funesti e depressivi: visioni di animali morenti, panorami martoriati, colonne di dati relativi alle specie estinte, alle tonnellate di spazzatura, agli anni che ci restano prima dell'irreparabile. Il Calamaro Gigante invece lo fa con un approccio opposto e solare: raccontando le meraviglie che vivono negli oceani, celebrando la varietà e l'incanto di quelle creature portentose. Perché solo la bellezza e la meraviglia possono scaldare la passione e invitare al cambiamento, solo la consapevolezza di quanto sia magnifico il mondo intorno a noi ci fa comprendere quanto sia inaccettabile continuare ad avvelenarlo. </w:t>
      </w:r>
    </w:p>
    <w:p w:rsidR="009A27C7" w:rsidRPr="00FC3919" w:rsidRDefault="009A27C7" w:rsidP="00FC3919">
      <w:pPr>
        <w:pStyle w:val="Default"/>
        <w:spacing w:line="276" w:lineRule="auto"/>
        <w:ind w:firstLine="284"/>
        <w:jc w:val="both"/>
        <w:rPr>
          <w:rFonts w:asciiTheme="minorHAnsi" w:hAnsiTheme="minorHAnsi" w:cstheme="minorHAnsi"/>
        </w:rPr>
      </w:pPr>
    </w:p>
    <w:p w:rsidR="009A27C7" w:rsidRPr="00FC3919" w:rsidRDefault="009A27C7" w:rsidP="006331F3">
      <w:pPr>
        <w:pStyle w:val="Default"/>
        <w:spacing w:line="276" w:lineRule="auto"/>
        <w:jc w:val="both"/>
        <w:rPr>
          <w:rFonts w:asciiTheme="minorHAnsi" w:hAnsiTheme="minorHAnsi" w:cstheme="minorHAnsi"/>
        </w:rPr>
      </w:pPr>
      <w:r w:rsidRPr="00FC3919">
        <w:rPr>
          <w:rFonts w:asciiTheme="minorHAnsi" w:hAnsiTheme="minorHAnsi" w:cstheme="minorHAnsi"/>
        </w:rPr>
        <w:t xml:space="preserve">Il Calamaro Gigante propone insomma </w:t>
      </w:r>
      <w:r w:rsidRPr="00FC3919">
        <w:rPr>
          <w:rFonts w:asciiTheme="minorHAnsi" w:hAnsiTheme="minorHAnsi" w:cstheme="minorHAnsi"/>
          <w:b/>
          <w:bCs/>
        </w:rPr>
        <w:t>un approccio vitalistico, appassionato e coraggioso alla vita,</w:t>
      </w:r>
      <w:r w:rsidRPr="00FC3919">
        <w:rPr>
          <w:rFonts w:asciiTheme="minorHAnsi" w:hAnsiTheme="minorHAnsi" w:cstheme="minorHAnsi"/>
        </w:rPr>
        <w:t xml:space="preserve"> la nostra e quella del pianeta intorno a noi. È un’ode al tuffarsi, al credere nei nostri sogni, alle scelte coraggiose e originali, quelle in cui si rischia qualcosa, ma proprio in questo modo rischiamo di essere felici.</w:t>
      </w:r>
    </w:p>
    <w:p w:rsidR="009A27C7" w:rsidRPr="00FC3919" w:rsidRDefault="009A27C7" w:rsidP="00FC3919">
      <w:pPr>
        <w:pStyle w:val="Default"/>
        <w:spacing w:line="276" w:lineRule="auto"/>
        <w:ind w:firstLine="284"/>
        <w:jc w:val="both"/>
        <w:rPr>
          <w:rFonts w:asciiTheme="minorHAnsi" w:hAnsiTheme="minorHAnsi" w:cstheme="minorHAnsi"/>
        </w:rPr>
      </w:pPr>
    </w:p>
    <w:p w:rsidR="009A27C7" w:rsidRDefault="009A27C7" w:rsidP="00770B98">
      <w:pPr>
        <w:spacing w:after="0" w:line="240" w:lineRule="auto"/>
        <w:jc w:val="both"/>
        <w:rPr>
          <w:rFonts w:cstheme="minorHAnsi"/>
          <w:sz w:val="24"/>
          <w:szCs w:val="24"/>
        </w:rPr>
      </w:pPr>
    </w:p>
    <w:p w:rsidR="009A27C7" w:rsidRDefault="009A27C7" w:rsidP="00770B98">
      <w:pPr>
        <w:spacing w:after="0" w:line="240" w:lineRule="auto"/>
        <w:jc w:val="both"/>
        <w:rPr>
          <w:rFonts w:cstheme="minorHAnsi"/>
          <w:sz w:val="24"/>
          <w:szCs w:val="24"/>
        </w:rPr>
      </w:pPr>
    </w:p>
    <w:p w:rsidR="009A27C7" w:rsidRPr="00770B98" w:rsidRDefault="009A27C7" w:rsidP="00770B98">
      <w:pPr>
        <w:spacing w:after="0" w:line="240" w:lineRule="auto"/>
        <w:jc w:val="both"/>
        <w:rPr>
          <w:rFonts w:cstheme="minorHAnsi"/>
          <w:sz w:val="24"/>
          <w:szCs w:val="24"/>
        </w:rPr>
      </w:pPr>
    </w:p>
    <w:p w:rsidR="002F4242" w:rsidRDefault="002F4242" w:rsidP="002F4242">
      <w:pPr>
        <w:tabs>
          <w:tab w:val="left" w:pos="8616"/>
        </w:tabs>
        <w:rPr>
          <w:rFonts w:cstheme="minorHAnsi"/>
          <w:sz w:val="24"/>
          <w:szCs w:val="24"/>
        </w:rPr>
      </w:pPr>
      <w:r w:rsidRPr="002F4242">
        <w:rPr>
          <w:b/>
          <w:color w:val="F00514"/>
          <w:sz w:val="28"/>
          <w:szCs w:val="28"/>
        </w:rPr>
        <w:t>BIGLIETTI</w:t>
      </w:r>
      <w:r w:rsidRPr="002F4242">
        <w:rPr>
          <w:b/>
          <w:color w:val="FF0000"/>
        </w:rPr>
        <w:br/>
      </w:r>
      <w:proofErr w:type="spellStart"/>
      <w:r>
        <w:rPr>
          <w:rFonts w:cstheme="minorHAnsi"/>
          <w:sz w:val="24"/>
          <w:szCs w:val="24"/>
        </w:rPr>
        <w:t>Prestige</w:t>
      </w:r>
      <w:proofErr w:type="spellEnd"/>
      <w:r w:rsidR="00F61E21">
        <w:rPr>
          <w:rFonts w:cstheme="minorHAnsi"/>
          <w:sz w:val="24"/>
          <w:szCs w:val="24"/>
        </w:rPr>
        <w:t xml:space="preserve"> € </w:t>
      </w:r>
      <w:r w:rsidR="009A27C7">
        <w:rPr>
          <w:rFonts w:cstheme="minorHAnsi"/>
          <w:sz w:val="24"/>
          <w:szCs w:val="24"/>
        </w:rPr>
        <w:t>37,00 - Poltronissima € 34,00 - Poltrona € 26,0</w:t>
      </w:r>
      <w:r w:rsidRPr="002F4242">
        <w:rPr>
          <w:rFonts w:cstheme="minorHAnsi"/>
          <w:sz w:val="24"/>
          <w:szCs w:val="24"/>
        </w:rPr>
        <w:t>0 - Poltronissima u</w:t>
      </w:r>
      <w:r w:rsidR="009A27C7">
        <w:rPr>
          <w:rFonts w:cstheme="minorHAnsi"/>
          <w:sz w:val="24"/>
          <w:szCs w:val="24"/>
        </w:rPr>
        <w:t>nder 26 anni € 18,0</w:t>
      </w:r>
      <w:r w:rsidRPr="002F4242">
        <w:rPr>
          <w:rFonts w:cstheme="minorHAnsi"/>
          <w:sz w:val="24"/>
          <w:szCs w:val="24"/>
        </w:rPr>
        <w:t>0</w:t>
      </w:r>
    </w:p>
    <w:p w:rsidR="002F4242" w:rsidRDefault="002F4242" w:rsidP="0031282D">
      <w:pPr>
        <w:tabs>
          <w:tab w:val="left" w:pos="8616"/>
        </w:tabs>
      </w:pPr>
      <w:r w:rsidRPr="002F4242">
        <w:rPr>
          <w:sz w:val="24"/>
          <w:szCs w:val="24"/>
        </w:rPr>
        <w:t>Per acquisto:</w:t>
      </w:r>
      <w:r w:rsidRPr="002F4242">
        <w:rPr>
          <w:sz w:val="24"/>
          <w:szCs w:val="24"/>
        </w:rPr>
        <w:br/>
      </w:r>
      <w:r w:rsidRPr="002F4242">
        <w:rPr>
          <w:b/>
          <w:sz w:val="24"/>
          <w:szCs w:val="24"/>
        </w:rPr>
        <w:t>biglietteria del Teatro</w:t>
      </w:r>
      <w:r w:rsidRPr="002F4242">
        <w:rPr>
          <w:sz w:val="24"/>
          <w:szCs w:val="24"/>
        </w:rPr>
        <w:br/>
      </w:r>
      <w:r w:rsidRPr="002F4242">
        <w:rPr>
          <w:b/>
          <w:sz w:val="24"/>
          <w:szCs w:val="24"/>
        </w:rPr>
        <w:t>online</w:t>
      </w:r>
      <w:r w:rsidRPr="002F4242">
        <w:rPr>
          <w:sz w:val="24"/>
          <w:szCs w:val="24"/>
        </w:rPr>
        <w:t xml:space="preserve"> </w:t>
      </w:r>
      <w:r w:rsidR="009A27C7" w:rsidRPr="009A27C7">
        <w:rPr>
          <w:sz w:val="24"/>
          <w:szCs w:val="24"/>
        </w:rPr>
        <w:t>https://www.teatromanzoni.it/acquista-online/?event=3480764</w:t>
      </w:r>
      <w:r w:rsidRPr="002F4242">
        <w:rPr>
          <w:sz w:val="24"/>
          <w:szCs w:val="24"/>
        </w:rPr>
        <w:br/>
      </w:r>
      <w:r w:rsidRPr="002F4242">
        <w:rPr>
          <w:b/>
          <w:sz w:val="24"/>
          <w:szCs w:val="24"/>
        </w:rPr>
        <w:t>telefonicamente</w:t>
      </w:r>
      <w:r w:rsidRPr="002F4242">
        <w:rPr>
          <w:sz w:val="24"/>
          <w:szCs w:val="24"/>
        </w:rPr>
        <w:t xml:space="preserve"> 027636901</w:t>
      </w:r>
      <w:r w:rsidRPr="002F4242">
        <w:rPr>
          <w:sz w:val="24"/>
          <w:szCs w:val="24"/>
        </w:rPr>
        <w:br/>
      </w:r>
      <w:r w:rsidRPr="002F4242">
        <w:rPr>
          <w:b/>
          <w:sz w:val="24"/>
          <w:szCs w:val="24"/>
        </w:rPr>
        <w:t xml:space="preserve">circuito </w:t>
      </w:r>
      <w:proofErr w:type="spellStart"/>
      <w:r w:rsidRPr="002F4242">
        <w:rPr>
          <w:b/>
          <w:sz w:val="24"/>
          <w:szCs w:val="24"/>
        </w:rPr>
        <w:t>Ticketone</w:t>
      </w:r>
      <w:proofErr w:type="spellEnd"/>
    </w:p>
    <w:sectPr w:rsidR="002F4242" w:rsidSect="00F61E21">
      <w:headerReference w:type="default" r:id="rId6"/>
      <w:footerReference w:type="default" r:id="rId7"/>
      <w:pgSz w:w="11906" w:h="16838"/>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51D" w:rsidRDefault="0051651D" w:rsidP="0051651D">
      <w:pPr>
        <w:spacing w:after="0" w:line="240" w:lineRule="auto"/>
      </w:pPr>
      <w:r>
        <w:separator/>
      </w:r>
    </w:p>
  </w:endnote>
  <w:endnote w:type="continuationSeparator" w:id="0">
    <w:p w:rsidR="0051651D" w:rsidRDefault="0051651D" w:rsidP="0051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orgio Sans Bold">
    <w:panose1 w:val="020B0803030202040204"/>
    <w:charset w:val="00"/>
    <w:family w:val="swiss"/>
    <w:notTrueType/>
    <w:pitch w:val="variable"/>
    <w:sig w:usb0="00000087" w:usb1="00000000" w:usb2="00000000" w:usb3="00000000" w:csb0="0000009B" w:csb1="00000000"/>
  </w:font>
  <w:font w:name="HelveticaNeue">
    <w:altName w:val="Segoe UI"/>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AF" w:rsidRDefault="004E2DAF">
    <w:pPr>
      <w:pStyle w:val="Pidipagina"/>
      <w:rPr>
        <w:noProof/>
        <w:lang w:eastAsia="it-IT"/>
      </w:rPr>
    </w:pPr>
  </w:p>
  <w:p w:rsidR="0051651D" w:rsidRDefault="0051651D">
    <w:pPr>
      <w:pStyle w:val="Pidipagina"/>
    </w:pPr>
    <w:r>
      <w:rPr>
        <w:noProof/>
        <w:lang w:eastAsia="it-IT"/>
      </w:rPr>
      <w:drawing>
        <wp:anchor distT="0" distB="0" distL="114300" distR="114300" simplePos="0" relativeHeight="251659264" behindDoc="0" locked="0" layoutInCell="1" allowOverlap="1">
          <wp:simplePos x="0" y="0"/>
          <wp:positionH relativeFrom="column">
            <wp:posOffset>-703222</wp:posOffset>
          </wp:positionH>
          <wp:positionV relativeFrom="paragraph">
            <wp:posOffset>-180975</wp:posOffset>
          </wp:positionV>
          <wp:extent cx="7572451" cy="793886"/>
          <wp:effectExtent l="0" t="0" r="0" b="635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Carta intestata_23-24-Piede.jpg"/>
                  <pic:cNvPicPr/>
                </pic:nvPicPr>
                <pic:blipFill>
                  <a:blip r:embed="rId1">
                    <a:extLst>
                      <a:ext uri="{28A0092B-C50C-407E-A947-70E740481C1C}">
                        <a14:useLocalDpi xmlns:a14="http://schemas.microsoft.com/office/drawing/2010/main" val="0"/>
                      </a:ext>
                    </a:extLst>
                  </a:blip>
                  <a:stretch>
                    <a:fillRect/>
                  </a:stretch>
                </pic:blipFill>
                <pic:spPr>
                  <a:xfrm>
                    <a:off x="0" y="0"/>
                    <a:ext cx="7572451" cy="79388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51D" w:rsidRDefault="0051651D" w:rsidP="0051651D">
      <w:pPr>
        <w:spacing w:after="0" w:line="240" w:lineRule="auto"/>
      </w:pPr>
      <w:r>
        <w:separator/>
      </w:r>
    </w:p>
  </w:footnote>
  <w:footnote w:type="continuationSeparator" w:id="0">
    <w:p w:rsidR="0051651D" w:rsidRDefault="0051651D" w:rsidP="00516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1D" w:rsidRDefault="0051651D">
    <w:pPr>
      <w:pStyle w:val="Intestazione"/>
    </w:pPr>
    <w:r>
      <w:rPr>
        <w:noProof/>
        <w:lang w:eastAsia="it-IT"/>
      </w:rPr>
      <w:drawing>
        <wp:anchor distT="0" distB="0" distL="114300" distR="114300" simplePos="0" relativeHeight="251658240" behindDoc="0" locked="0" layoutInCell="1" allowOverlap="1" wp14:anchorId="3A65BF27" wp14:editId="6C630EA3">
          <wp:simplePos x="0" y="0"/>
          <wp:positionH relativeFrom="column">
            <wp:posOffset>-703742</wp:posOffset>
          </wp:positionH>
          <wp:positionV relativeFrom="paragraph">
            <wp:posOffset>-472440</wp:posOffset>
          </wp:positionV>
          <wp:extent cx="7618971" cy="1738846"/>
          <wp:effectExtent l="0" t="0" r="127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_Carta intestata_23-24-Prosa.jpg"/>
                  <pic:cNvPicPr/>
                </pic:nvPicPr>
                <pic:blipFill>
                  <a:blip r:embed="rId1">
                    <a:extLst>
                      <a:ext uri="{28A0092B-C50C-407E-A947-70E740481C1C}">
                        <a14:useLocalDpi xmlns:a14="http://schemas.microsoft.com/office/drawing/2010/main" val="0"/>
                      </a:ext>
                    </a:extLst>
                  </a:blip>
                  <a:stretch>
                    <a:fillRect/>
                  </a:stretch>
                </pic:blipFill>
                <pic:spPr>
                  <a:xfrm>
                    <a:off x="0" y="0"/>
                    <a:ext cx="7618971" cy="173884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1D"/>
    <w:rsid w:val="000C26EF"/>
    <w:rsid w:val="000F3C52"/>
    <w:rsid w:val="001A713D"/>
    <w:rsid w:val="002D04FF"/>
    <w:rsid w:val="002F4242"/>
    <w:rsid w:val="0031282D"/>
    <w:rsid w:val="00456D10"/>
    <w:rsid w:val="004E2DAF"/>
    <w:rsid w:val="0051651D"/>
    <w:rsid w:val="006331F3"/>
    <w:rsid w:val="00770B98"/>
    <w:rsid w:val="00866693"/>
    <w:rsid w:val="00871142"/>
    <w:rsid w:val="008C1028"/>
    <w:rsid w:val="009A27C7"/>
    <w:rsid w:val="009A3C35"/>
    <w:rsid w:val="00A35518"/>
    <w:rsid w:val="00AC7CBC"/>
    <w:rsid w:val="00B557E6"/>
    <w:rsid w:val="00BF2EB7"/>
    <w:rsid w:val="00D75566"/>
    <w:rsid w:val="00DF1BF0"/>
    <w:rsid w:val="00EB2273"/>
    <w:rsid w:val="00F26A76"/>
    <w:rsid w:val="00F61E21"/>
    <w:rsid w:val="00F92363"/>
    <w:rsid w:val="00FC3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DFCAC"/>
  <w15:chartTrackingRefBased/>
  <w15:docId w15:val="{0E314FA0-63AD-4E5A-87CA-BDB6679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65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651D"/>
  </w:style>
  <w:style w:type="paragraph" w:styleId="Pidipagina">
    <w:name w:val="footer"/>
    <w:basedOn w:val="Normale"/>
    <w:link w:val="PidipaginaCarattere"/>
    <w:uiPriority w:val="99"/>
    <w:unhideWhenUsed/>
    <w:rsid w:val="005165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651D"/>
  </w:style>
  <w:style w:type="paragraph" w:styleId="NormaleWeb">
    <w:name w:val="Normal (Web)"/>
    <w:basedOn w:val="Normale"/>
    <w:uiPriority w:val="99"/>
    <w:semiHidden/>
    <w:unhideWhenUsed/>
    <w:rsid w:val="00770B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9A27C7"/>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87832">
      <w:bodyDiv w:val="1"/>
      <w:marLeft w:val="0"/>
      <w:marRight w:val="0"/>
      <w:marTop w:val="0"/>
      <w:marBottom w:val="0"/>
      <w:divBdr>
        <w:top w:val="none" w:sz="0" w:space="0" w:color="auto"/>
        <w:left w:val="none" w:sz="0" w:space="0" w:color="auto"/>
        <w:bottom w:val="none" w:sz="0" w:space="0" w:color="auto"/>
        <w:right w:val="none" w:sz="0" w:space="0" w:color="auto"/>
      </w:divBdr>
    </w:div>
    <w:div w:id="2058384542">
      <w:bodyDiv w:val="1"/>
      <w:marLeft w:val="0"/>
      <w:marRight w:val="0"/>
      <w:marTop w:val="0"/>
      <w:marBottom w:val="0"/>
      <w:divBdr>
        <w:top w:val="none" w:sz="0" w:space="0" w:color="auto"/>
        <w:left w:val="none" w:sz="0" w:space="0" w:color="auto"/>
        <w:bottom w:val="none" w:sz="0" w:space="0" w:color="auto"/>
        <w:right w:val="none" w:sz="0" w:space="0" w:color="auto"/>
      </w:divBdr>
    </w:div>
    <w:div w:id="21077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918</Words>
  <Characters>5238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Rebecchi</dc:creator>
  <cp:keywords/>
  <dc:description/>
  <cp:lastModifiedBy>Manola Sansalone</cp:lastModifiedBy>
  <cp:revision>6</cp:revision>
  <dcterms:created xsi:type="dcterms:W3CDTF">2025-01-20T11:57:00Z</dcterms:created>
  <dcterms:modified xsi:type="dcterms:W3CDTF">2025-01-20T12:27:00Z</dcterms:modified>
</cp:coreProperties>
</file>