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b w:val="0"/>
        </w:rPr>
      </w:pPr>
      <w:r>
        <w:rPr>
          <w:b w:val="0"/>
          <w:color w:val="0E0E0E"/>
          <w:spacing w:val="-1"/>
        </w:rPr>
        <w:t>BANDO</w:t>
      </w:r>
      <w:r>
        <w:rPr>
          <w:b w:val="0"/>
          <w:color w:val="0E0E0E"/>
          <w:spacing w:val="-14"/>
        </w:rPr>
        <w:t> </w:t>
      </w:r>
      <w:r>
        <w:rPr>
          <w:b w:val="0"/>
          <w:color w:val="0E0E0E"/>
          <w:spacing w:val="-1"/>
        </w:rPr>
        <w:t>DI</w:t>
      </w:r>
      <w:r>
        <w:rPr>
          <w:b w:val="0"/>
          <w:color w:val="0E0E0E"/>
          <w:spacing w:val="-11"/>
        </w:rPr>
        <w:t> </w:t>
      </w:r>
      <w:r>
        <w:rPr>
          <w:b w:val="0"/>
          <w:color w:val="0E0E0E"/>
          <w:spacing w:val="-1"/>
        </w:rPr>
        <w:t>AUDIZIONE</w:t>
      </w:r>
    </w:p>
    <w:p>
      <w:pPr>
        <w:pStyle w:val="BodyText"/>
        <w:rPr>
          <w:rFonts w:ascii="Calibri Light"/>
          <w:b w:val="0"/>
          <w:sz w:val="30"/>
        </w:rPr>
      </w:pPr>
    </w:p>
    <w:p>
      <w:pPr>
        <w:spacing w:before="225"/>
        <w:ind w:left="1595" w:right="1558" w:firstLine="0"/>
        <w:jc w:val="center"/>
        <w:rPr>
          <w:rFonts w:ascii="Calibri Light" w:hAnsi="Calibri Light"/>
          <w:b w:val="0"/>
          <w:sz w:val="28"/>
        </w:rPr>
      </w:pPr>
      <w:r>
        <w:rPr>
          <w:rFonts w:ascii="Calibri Light" w:hAnsi="Calibri Light"/>
          <w:b w:val="0"/>
          <w:color w:val="0E0E0E"/>
          <w:sz w:val="28"/>
        </w:rPr>
        <w:t>Spettacolo</w:t>
      </w:r>
      <w:r>
        <w:rPr>
          <w:rFonts w:ascii="Calibri Light" w:hAnsi="Calibri Light"/>
          <w:b w:val="0"/>
          <w:color w:val="0E0E0E"/>
          <w:spacing w:val="-16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musicale</w:t>
      </w:r>
      <w:r>
        <w:rPr>
          <w:rFonts w:ascii="Calibri Light" w:hAnsi="Calibri Light"/>
          <w:b w:val="0"/>
          <w:color w:val="0E0E0E"/>
          <w:spacing w:val="-13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per</w:t>
      </w:r>
      <w:r>
        <w:rPr>
          <w:rFonts w:ascii="Calibri Light" w:hAnsi="Calibri Light"/>
          <w:b w:val="0"/>
          <w:color w:val="0E0E0E"/>
          <w:spacing w:val="-12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famiglie:</w:t>
      </w:r>
      <w:r>
        <w:rPr>
          <w:rFonts w:ascii="Calibri Light" w:hAnsi="Calibri Light"/>
          <w:b w:val="0"/>
          <w:color w:val="0E0E0E"/>
          <w:spacing w:val="-14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“Pimpa</w:t>
      </w:r>
      <w:r>
        <w:rPr>
          <w:rFonts w:ascii="Calibri Light" w:hAnsi="Calibri Light"/>
          <w:b w:val="0"/>
          <w:color w:val="0E0E0E"/>
          <w:spacing w:val="-15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–</w:t>
      </w:r>
      <w:r>
        <w:rPr>
          <w:rFonts w:ascii="Calibri Light" w:hAnsi="Calibri Light"/>
          <w:b w:val="0"/>
          <w:color w:val="0E0E0E"/>
          <w:spacing w:val="-14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Il</w:t>
      </w:r>
      <w:r>
        <w:rPr>
          <w:rFonts w:ascii="Calibri Light" w:hAnsi="Calibri Light"/>
          <w:b w:val="0"/>
          <w:color w:val="0E0E0E"/>
          <w:spacing w:val="-13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Musical</w:t>
      </w:r>
      <w:r>
        <w:rPr>
          <w:rFonts w:ascii="Calibri Light" w:hAnsi="Calibri Light"/>
          <w:b w:val="0"/>
          <w:color w:val="0E0E0E"/>
          <w:spacing w:val="-13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a</w:t>
      </w:r>
      <w:r>
        <w:rPr>
          <w:rFonts w:ascii="Calibri Light" w:hAnsi="Calibri Light"/>
          <w:b w:val="0"/>
          <w:color w:val="0E0E0E"/>
          <w:spacing w:val="-14"/>
          <w:sz w:val="28"/>
        </w:rPr>
        <w:t> </w:t>
      </w:r>
      <w:r>
        <w:rPr>
          <w:rFonts w:ascii="Calibri Light" w:hAnsi="Calibri Light"/>
          <w:b w:val="0"/>
          <w:color w:val="0E0E0E"/>
          <w:sz w:val="28"/>
        </w:rPr>
        <w:t>Pois”</w:t>
      </w:r>
    </w:p>
    <w:p>
      <w:pPr>
        <w:pStyle w:val="BodyText"/>
        <w:rPr>
          <w:rFonts w:ascii="Calibri Light"/>
          <w:b w:val="0"/>
          <w:sz w:val="28"/>
        </w:rPr>
      </w:pPr>
    </w:p>
    <w:p>
      <w:pPr>
        <w:pStyle w:val="Heading2"/>
        <w:spacing w:before="240"/>
      </w:pPr>
      <w:r>
        <w:rPr>
          <w:color w:val="0E0E0E"/>
        </w:rPr>
        <w:t>Promotori:</w:t>
      </w:r>
    </w:p>
    <w:p>
      <w:pPr>
        <w:pStyle w:val="BodyText"/>
        <w:spacing w:before="92"/>
        <w:ind w:left="112" w:right="567"/>
      </w:pPr>
      <w:r>
        <w:rPr>
          <w:color w:val="0E0E0E"/>
        </w:rPr>
        <w:t>Fondazione Aida, Estate Teatrale Veronese, Centro Santa Chiara di Trento, Teatro Comunale Mario dal</w:t>
      </w:r>
      <w:r>
        <w:rPr>
          <w:color w:val="0E0E0E"/>
          <w:spacing w:val="-47"/>
        </w:rPr>
        <w:t> </w:t>
      </w:r>
      <w:r>
        <w:rPr>
          <w:color w:val="0E0E0E"/>
        </w:rPr>
        <w:t>Monaco,</w:t>
      </w:r>
      <w:r>
        <w:rPr>
          <w:color w:val="0E0E0E"/>
          <w:spacing w:val="-3"/>
        </w:rPr>
        <w:t> </w:t>
      </w:r>
      <w:r>
        <w:rPr>
          <w:color w:val="0E0E0E"/>
        </w:rPr>
        <w:t>Teatro</w:t>
      </w:r>
      <w:r>
        <w:rPr>
          <w:color w:val="0E0E0E"/>
          <w:spacing w:val="-1"/>
        </w:rPr>
        <w:t> </w:t>
      </w:r>
      <w:r>
        <w:rPr>
          <w:color w:val="0E0E0E"/>
        </w:rPr>
        <w:t>Cristallo</w:t>
      </w:r>
      <w:r>
        <w:rPr>
          <w:color w:val="0E0E0E"/>
          <w:spacing w:val="1"/>
        </w:rPr>
        <w:t> </w:t>
      </w:r>
      <w:r>
        <w:rPr>
          <w:color w:val="0E0E0E"/>
        </w:rPr>
        <w:t>Bolzano</w:t>
      </w:r>
      <w:r>
        <w:rPr>
          <w:color w:val="0E0E0E"/>
          <w:spacing w:val="-1"/>
        </w:rPr>
        <w:t> </w:t>
      </w:r>
      <w:r>
        <w:rPr>
          <w:color w:val="0E0E0E"/>
        </w:rPr>
        <w:t>e</w:t>
      </w:r>
      <w:r>
        <w:rPr>
          <w:color w:val="0E0E0E"/>
          <w:spacing w:val="1"/>
        </w:rPr>
        <w:t> </w:t>
      </w:r>
      <w:r>
        <w:rPr>
          <w:color w:val="0E0E0E"/>
        </w:rPr>
        <w:t>Associazione ATTI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</w:pPr>
      <w:r>
        <w:rPr>
          <w:color w:val="0E0E0E"/>
        </w:rPr>
        <w:t>PRODUZIONE</w:t>
      </w:r>
    </w:p>
    <w:p>
      <w:pPr>
        <w:spacing w:before="91"/>
        <w:ind w:left="112" w:right="0" w:firstLine="0"/>
        <w:jc w:val="left"/>
        <w:rPr>
          <w:sz w:val="22"/>
        </w:rPr>
      </w:pPr>
      <w:r>
        <w:rPr>
          <w:b/>
          <w:color w:val="0E0E0E"/>
          <w:sz w:val="22"/>
        </w:rPr>
        <w:t>Regia:</w:t>
      </w:r>
      <w:r>
        <w:rPr>
          <w:b/>
          <w:color w:val="0E0E0E"/>
          <w:spacing w:val="-3"/>
          <w:sz w:val="22"/>
        </w:rPr>
        <w:t> </w:t>
      </w:r>
      <w:r>
        <w:rPr>
          <w:color w:val="0E0E0E"/>
          <w:sz w:val="22"/>
        </w:rPr>
        <w:t>Enzo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d’Alò</w:t>
      </w:r>
    </w:p>
    <w:p>
      <w:pPr>
        <w:spacing w:before="0"/>
        <w:ind w:left="112" w:right="0" w:firstLine="0"/>
        <w:jc w:val="left"/>
        <w:rPr>
          <w:sz w:val="22"/>
        </w:rPr>
      </w:pPr>
      <w:r>
        <w:rPr>
          <w:b/>
          <w:color w:val="0E0E0E"/>
          <w:sz w:val="22"/>
        </w:rPr>
        <w:t>Drammaturgia:</w:t>
      </w:r>
      <w:r>
        <w:rPr>
          <w:b/>
          <w:color w:val="0E0E0E"/>
          <w:spacing w:val="-3"/>
          <w:sz w:val="22"/>
        </w:rPr>
        <w:t> </w:t>
      </w:r>
      <w:r>
        <w:rPr>
          <w:sz w:val="22"/>
        </w:rPr>
        <w:t>Altan</w:t>
      </w:r>
      <w:r>
        <w:rPr>
          <w:spacing w:val="-4"/>
          <w:sz w:val="22"/>
        </w:rPr>
        <w:t> </w:t>
      </w:r>
      <w:r>
        <w:rPr>
          <w:sz w:val="22"/>
        </w:rPr>
        <w:t>– Enzo d’Alò</w:t>
      </w:r>
    </w:p>
    <w:p>
      <w:pPr>
        <w:spacing w:before="0"/>
        <w:ind w:left="112" w:right="0" w:firstLine="0"/>
        <w:jc w:val="left"/>
        <w:rPr>
          <w:sz w:val="22"/>
        </w:rPr>
      </w:pPr>
      <w:r>
        <w:rPr>
          <w:b/>
          <w:color w:val="0E0E0E"/>
          <w:sz w:val="22"/>
        </w:rPr>
        <w:t>Musiche:</w:t>
      </w:r>
      <w:r>
        <w:rPr>
          <w:b/>
          <w:color w:val="0E0E0E"/>
          <w:spacing w:val="-4"/>
          <w:sz w:val="22"/>
        </w:rPr>
        <w:t> </w:t>
      </w:r>
      <w:r>
        <w:rPr>
          <w:color w:val="0E0E0E"/>
          <w:sz w:val="22"/>
        </w:rPr>
        <w:t>Eleonora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Beddini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</w:pPr>
      <w:r>
        <w:rPr>
          <w:color w:val="0E0E0E"/>
        </w:rPr>
        <w:t>DESCRIZIONE</w:t>
      </w:r>
    </w:p>
    <w:p>
      <w:pPr>
        <w:pStyle w:val="BodyText"/>
        <w:spacing w:before="92"/>
        <w:ind w:left="112" w:right="188"/>
      </w:pPr>
      <w:r>
        <w:rPr>
          <w:color w:val="0E0E0E"/>
        </w:rPr>
        <w:t>Fondazione Aida, in collaborazione con i suoi partner, indice un’audizione per selezionare </w:t>
      </w:r>
      <w:r>
        <w:rPr>
          <w:b/>
          <w:color w:val="0E0E0E"/>
        </w:rPr>
        <w:t>quattro</w:t>
      </w:r>
      <w:r>
        <w:rPr>
          <w:b/>
          <w:color w:val="0E0E0E"/>
          <w:spacing w:val="1"/>
        </w:rPr>
        <w:t> </w:t>
      </w:r>
      <w:r>
        <w:rPr>
          <w:b/>
          <w:color w:val="0E0E0E"/>
        </w:rPr>
        <w:t>performer </w:t>
      </w:r>
      <w:r>
        <w:rPr>
          <w:color w:val="0E0E0E"/>
        </w:rPr>
        <w:t>per la nuova produzione teatrale </w:t>
      </w:r>
      <w:r>
        <w:rPr>
          <w:b/>
          <w:color w:val="0E0E0E"/>
        </w:rPr>
        <w:t>“Pimpa – Il Musical a Pois”</w:t>
      </w:r>
      <w:r>
        <w:rPr>
          <w:color w:val="0E0E0E"/>
        </w:rPr>
        <w:t>, ispirata alla celebre serie animata</w:t>
      </w:r>
      <w:r>
        <w:rPr>
          <w:color w:val="0E0E0E"/>
          <w:spacing w:val="-47"/>
        </w:rPr>
        <w:t> </w:t>
      </w:r>
      <w:r>
        <w:rPr>
          <w:color w:val="0E0E0E"/>
        </w:rPr>
        <w:t>degli</w:t>
      </w:r>
      <w:r>
        <w:rPr>
          <w:color w:val="0E0E0E"/>
          <w:spacing w:val="-1"/>
        </w:rPr>
        <w:t> </w:t>
      </w:r>
      <w:r>
        <w:rPr>
          <w:color w:val="0E0E0E"/>
        </w:rPr>
        <w:t>anni Settanta</w:t>
      </w:r>
      <w:r>
        <w:rPr>
          <w:color w:val="0E0E0E"/>
          <w:spacing w:val="-2"/>
        </w:rPr>
        <w:t> </w:t>
      </w:r>
      <w:r>
        <w:rPr>
          <w:color w:val="0E0E0E"/>
        </w:rPr>
        <w:t>creata da Francesco</w:t>
      </w:r>
      <w:r>
        <w:rPr>
          <w:color w:val="0E0E0E"/>
          <w:spacing w:val="1"/>
        </w:rPr>
        <w:t> </w:t>
      </w:r>
      <w:r>
        <w:rPr>
          <w:color w:val="0E0E0E"/>
        </w:rPr>
        <w:t>Altan.</w:t>
      </w:r>
    </w:p>
    <w:p>
      <w:pPr>
        <w:pStyle w:val="BodyText"/>
        <w:spacing w:before="8"/>
        <w:rPr>
          <w:sz w:val="29"/>
        </w:rPr>
      </w:pPr>
    </w:p>
    <w:p>
      <w:pPr>
        <w:spacing w:line="268" w:lineRule="exact" w:before="1"/>
        <w:ind w:left="112" w:right="0" w:firstLine="0"/>
        <w:jc w:val="left"/>
        <w:rPr>
          <w:sz w:val="22"/>
        </w:rPr>
      </w:pPr>
      <w:r>
        <w:rPr>
          <w:b/>
          <w:color w:val="0E0E0E"/>
          <w:sz w:val="22"/>
        </w:rPr>
        <w:t>Periodo</w:t>
      </w:r>
      <w:r>
        <w:rPr>
          <w:b/>
          <w:color w:val="0E0E0E"/>
          <w:spacing w:val="-3"/>
          <w:sz w:val="22"/>
        </w:rPr>
        <w:t> </w:t>
      </w:r>
      <w:r>
        <w:rPr>
          <w:b/>
          <w:color w:val="0E0E0E"/>
          <w:sz w:val="22"/>
        </w:rPr>
        <w:t>prove:</w:t>
      </w:r>
      <w:r>
        <w:rPr>
          <w:b/>
          <w:color w:val="0E0E0E"/>
          <w:spacing w:val="-3"/>
          <w:sz w:val="22"/>
        </w:rPr>
        <w:t> </w:t>
      </w:r>
      <w:r>
        <w:rPr>
          <w:color w:val="0E0E0E"/>
          <w:sz w:val="22"/>
        </w:rPr>
        <w:t>luglio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2024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–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debutto agosto</w:t>
      </w:r>
    </w:p>
    <w:p>
      <w:pPr>
        <w:pStyle w:val="BodyText"/>
        <w:spacing w:line="268" w:lineRule="exact"/>
        <w:ind w:left="112"/>
      </w:pPr>
      <w:r>
        <w:rPr>
          <w:b/>
          <w:color w:val="0E0E0E"/>
        </w:rPr>
        <w:t>Tournée:</w:t>
      </w:r>
      <w:r>
        <w:rPr>
          <w:b/>
          <w:color w:val="0E0E0E"/>
          <w:spacing w:val="-4"/>
        </w:rPr>
        <w:t> </w:t>
      </w:r>
      <w:r>
        <w:rPr>
          <w:color w:val="0E0E0E"/>
        </w:rPr>
        <w:t>a</w:t>
      </w:r>
      <w:r>
        <w:rPr>
          <w:color w:val="0E0E0E"/>
          <w:spacing w:val="-3"/>
        </w:rPr>
        <w:t> </w:t>
      </w:r>
      <w:r>
        <w:rPr>
          <w:color w:val="0E0E0E"/>
        </w:rPr>
        <w:t>partire</w:t>
      </w:r>
      <w:r>
        <w:rPr>
          <w:color w:val="0E0E0E"/>
          <w:spacing w:val="-2"/>
        </w:rPr>
        <w:t> </w:t>
      </w:r>
      <w:r>
        <w:rPr>
          <w:color w:val="0E0E0E"/>
        </w:rPr>
        <w:t>fine</w:t>
      </w:r>
      <w:r>
        <w:rPr>
          <w:color w:val="0E0E0E"/>
          <w:spacing w:val="-2"/>
        </w:rPr>
        <w:t> </w:t>
      </w:r>
      <w:r>
        <w:rPr>
          <w:color w:val="0E0E0E"/>
        </w:rPr>
        <w:t>settembre/ottobre</w:t>
      </w:r>
      <w:r>
        <w:rPr>
          <w:color w:val="0E0E0E"/>
          <w:spacing w:val="-4"/>
        </w:rPr>
        <w:t> </w:t>
      </w:r>
      <w:r>
        <w:rPr>
          <w:color w:val="0E0E0E"/>
        </w:rPr>
        <w:t>calendario</w:t>
      </w:r>
      <w:r>
        <w:rPr>
          <w:color w:val="0E0E0E"/>
          <w:spacing w:val="-2"/>
        </w:rPr>
        <w:t> </w:t>
      </w:r>
      <w:r>
        <w:rPr>
          <w:color w:val="0E0E0E"/>
        </w:rPr>
        <w:t>in</w:t>
      </w:r>
      <w:r>
        <w:rPr>
          <w:color w:val="0E0E0E"/>
          <w:spacing w:val="-3"/>
        </w:rPr>
        <w:t> </w:t>
      </w:r>
      <w:r>
        <w:rPr>
          <w:color w:val="0E0E0E"/>
        </w:rPr>
        <w:t>via</w:t>
      </w:r>
      <w:r>
        <w:rPr>
          <w:color w:val="0E0E0E"/>
          <w:spacing w:val="-3"/>
        </w:rPr>
        <w:t> </w:t>
      </w:r>
      <w:r>
        <w:rPr>
          <w:color w:val="0E0E0E"/>
        </w:rPr>
        <w:t>di</w:t>
      </w:r>
      <w:r>
        <w:rPr>
          <w:color w:val="0E0E0E"/>
          <w:spacing w:val="-3"/>
        </w:rPr>
        <w:t> </w:t>
      </w:r>
      <w:r>
        <w:rPr>
          <w:color w:val="0E0E0E"/>
        </w:rPr>
        <w:t>definizione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2" w:right="630"/>
      </w:pPr>
      <w:r>
        <w:rPr>
          <w:color w:val="0E0E0E"/>
        </w:rPr>
        <w:t>Lo spettacolo sarà una commedia musicale per famiglie, e si cercano artisti con ottime competenze in</w:t>
      </w:r>
      <w:r>
        <w:rPr>
          <w:color w:val="0E0E0E"/>
          <w:spacing w:val="-47"/>
        </w:rPr>
        <w:t> </w:t>
      </w:r>
      <w:r>
        <w:rPr>
          <w:b/>
          <w:color w:val="0E0E0E"/>
        </w:rPr>
        <w:t>canto, recitazione e danza</w:t>
      </w:r>
      <w:r>
        <w:rPr>
          <w:color w:val="0E0E0E"/>
        </w:rPr>
        <w:t>, predisposti al lavoro per un pubblico giovane e con spiccata capacità di</w:t>
      </w:r>
      <w:r>
        <w:rPr>
          <w:color w:val="0E0E0E"/>
          <w:spacing w:val="1"/>
        </w:rPr>
        <w:t> </w:t>
      </w:r>
      <w:r>
        <w:rPr>
          <w:color w:val="0E0E0E"/>
        </w:rPr>
        <w:t>collaborazione in</w:t>
      </w:r>
      <w:r>
        <w:rPr>
          <w:color w:val="0E0E0E"/>
          <w:spacing w:val="-3"/>
        </w:rPr>
        <w:t> </w:t>
      </w:r>
      <w:r>
        <w:rPr>
          <w:color w:val="0E0E0E"/>
        </w:rPr>
        <w:t>squadra.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ind w:left="1595" w:right="1558"/>
        <w:jc w:val="center"/>
      </w:pPr>
      <w:r>
        <w:rPr>
          <w:color w:val="0E0E0E"/>
        </w:rPr>
        <w:t>RUOLI</w:t>
      </w:r>
      <w:r>
        <w:rPr>
          <w:color w:val="0E0E0E"/>
          <w:spacing w:val="-3"/>
        </w:rPr>
        <w:t> </w:t>
      </w:r>
      <w:r>
        <w:rPr>
          <w:color w:val="0E0E0E"/>
        </w:rPr>
        <w:t>RICERCATI</w:t>
      </w:r>
    </w:p>
    <w:p>
      <w:pPr>
        <w:pStyle w:val="BodyText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671" w:val="left" w:leader="none"/>
          <w:tab w:pos="672" w:val="left" w:leader="none"/>
        </w:tabs>
        <w:spacing w:line="242" w:lineRule="auto" w:before="185" w:after="0"/>
        <w:ind w:left="112" w:right="5611" w:firstLine="0"/>
        <w:jc w:val="left"/>
        <w:rPr>
          <w:b w:val="0"/>
        </w:rPr>
      </w:pPr>
      <w:r>
        <w:rPr>
          <w:color w:val="0E0E0E"/>
        </w:rPr>
        <w:t>Performer 1 – Pimpa (ruolo femminile)</w:t>
      </w:r>
      <w:r>
        <w:rPr>
          <w:color w:val="0E0E0E"/>
          <w:spacing w:val="-47"/>
        </w:rPr>
        <w:t> </w:t>
      </w:r>
      <w:r>
        <w:rPr>
          <w:color w:val="0E0E0E"/>
        </w:rPr>
        <w:t>Timbro</w:t>
      </w:r>
      <w:r>
        <w:rPr>
          <w:color w:val="0E0E0E"/>
          <w:spacing w:val="-2"/>
        </w:rPr>
        <w:t> </w:t>
      </w:r>
      <w:r>
        <w:rPr>
          <w:color w:val="0E0E0E"/>
        </w:rPr>
        <w:t>vocale:</w:t>
      </w:r>
      <w:r>
        <w:rPr>
          <w:color w:val="0E0E0E"/>
          <w:spacing w:val="-1"/>
        </w:rPr>
        <w:t> </w:t>
      </w:r>
      <w:r>
        <w:rPr>
          <w:b w:val="0"/>
          <w:color w:val="0E0E0E"/>
        </w:rPr>
        <w:t>Soprano</w:t>
      </w:r>
      <w:r>
        <w:rPr>
          <w:b w:val="0"/>
          <w:color w:val="0E0E0E"/>
          <w:spacing w:val="1"/>
        </w:rPr>
        <w:t> </w:t>
      </w:r>
      <w:r>
        <w:rPr>
          <w:b w:val="0"/>
          <w:color w:val="0E0E0E"/>
        </w:rPr>
        <w:t>pop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11" w:right="0" w:firstLine="0"/>
        <w:jc w:val="left"/>
        <w:rPr>
          <w:b/>
          <w:sz w:val="22"/>
        </w:rPr>
      </w:pPr>
      <w:r>
        <w:rPr>
          <w:b/>
          <w:color w:val="0E0E0E"/>
          <w:sz w:val="22"/>
        </w:rPr>
        <w:t>Caratteristiche</w:t>
      </w:r>
      <w:r>
        <w:rPr>
          <w:b/>
          <w:color w:val="0E0E0E"/>
          <w:spacing w:val="-6"/>
          <w:sz w:val="22"/>
        </w:rPr>
        <w:t> </w:t>
      </w:r>
      <w:r>
        <w:rPr>
          <w:b/>
          <w:color w:val="0E0E0E"/>
          <w:sz w:val="22"/>
        </w:rPr>
        <w:t>richieste: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1" w:after="0"/>
        <w:ind w:left="371" w:right="0" w:hanging="260"/>
        <w:jc w:val="left"/>
        <w:rPr>
          <w:sz w:val="22"/>
        </w:rPr>
      </w:pPr>
      <w:r>
        <w:rPr>
          <w:color w:val="0E0E0E"/>
          <w:sz w:val="22"/>
        </w:rPr>
        <w:t>Ottima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attrice/cantante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0" w:after="0"/>
        <w:ind w:left="371" w:right="0" w:hanging="260"/>
        <w:jc w:val="left"/>
        <w:rPr>
          <w:sz w:val="22"/>
        </w:rPr>
      </w:pPr>
      <w:r>
        <w:rPr>
          <w:color w:val="0E0E0E"/>
          <w:sz w:val="22"/>
        </w:rPr>
        <w:t>Capacità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di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interpretare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un</w:t>
      </w:r>
      <w:r>
        <w:rPr>
          <w:color w:val="0E0E0E"/>
          <w:spacing w:val="-6"/>
          <w:sz w:val="22"/>
        </w:rPr>
        <w:t> </w:t>
      </w:r>
      <w:r>
        <w:rPr>
          <w:color w:val="0E0E0E"/>
          <w:sz w:val="22"/>
        </w:rPr>
        <w:t>personaggio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molto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giovane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0" w:lineRule="auto" w:before="243" w:after="0"/>
        <w:ind w:left="373" w:right="0" w:hanging="262"/>
        <w:jc w:val="left"/>
        <w:rPr>
          <w:sz w:val="22"/>
        </w:rPr>
      </w:pPr>
      <w:r>
        <w:rPr>
          <w:color w:val="0E0E0E"/>
          <w:sz w:val="22"/>
        </w:rPr>
        <w:t>Buona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predisposizione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al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movimento,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alla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danza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e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alla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recitazione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in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maschera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55" w:footer="2114" w:top="2020" w:bottom="2300" w:left="1020" w:right="1060"/>
          <w:pgNumType w:start="1"/>
        </w:sectPr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334" w:val="left" w:leader="none"/>
        </w:tabs>
        <w:spacing w:line="324" w:lineRule="auto" w:before="56" w:after="0"/>
        <w:ind w:left="112" w:right="5799" w:firstLine="0"/>
        <w:jc w:val="left"/>
        <w:rPr>
          <w:b w:val="0"/>
        </w:rPr>
      </w:pPr>
      <w:r>
        <w:rPr>
          <w:color w:val="0E0E0E"/>
        </w:rPr>
        <w:t>Performer 2 – Armando (ruolo maschile)</w:t>
      </w:r>
      <w:r>
        <w:rPr>
          <w:color w:val="0E0E0E"/>
          <w:spacing w:val="-47"/>
        </w:rPr>
        <w:t> </w:t>
      </w:r>
      <w:r>
        <w:rPr>
          <w:color w:val="0E0E0E"/>
        </w:rPr>
        <w:t>Timbro</w:t>
      </w:r>
      <w:r>
        <w:rPr>
          <w:color w:val="0E0E0E"/>
          <w:spacing w:val="-2"/>
        </w:rPr>
        <w:t> </w:t>
      </w:r>
      <w:r>
        <w:rPr>
          <w:color w:val="0E0E0E"/>
        </w:rPr>
        <w:t>vocale:</w:t>
      </w:r>
      <w:r>
        <w:rPr>
          <w:color w:val="0E0E0E"/>
          <w:spacing w:val="-1"/>
        </w:rPr>
        <w:t> </w:t>
      </w:r>
      <w:r>
        <w:rPr>
          <w:b w:val="0"/>
          <w:color w:val="0E0E0E"/>
        </w:rPr>
        <w:t>Baritenore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color w:val="0E0E0E"/>
          <w:sz w:val="22"/>
        </w:rPr>
        <w:t>Caratteristiche</w:t>
      </w:r>
      <w:r>
        <w:rPr>
          <w:b/>
          <w:color w:val="0E0E0E"/>
          <w:spacing w:val="-6"/>
          <w:sz w:val="22"/>
        </w:rPr>
        <w:t> </w:t>
      </w:r>
      <w:r>
        <w:rPr>
          <w:b/>
          <w:color w:val="0E0E0E"/>
          <w:sz w:val="22"/>
        </w:rPr>
        <w:t>richieste: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Ottimo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attore/cantante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1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Capacità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di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interpretare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un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personaggio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adulto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Buona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predisposizione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alla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danza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334" w:val="left" w:leader="none"/>
        </w:tabs>
        <w:spacing w:line="326" w:lineRule="auto" w:before="159" w:after="0"/>
        <w:ind w:left="112" w:right="5711" w:firstLine="0"/>
        <w:jc w:val="left"/>
        <w:rPr>
          <w:b w:val="0"/>
        </w:rPr>
      </w:pPr>
      <w:r>
        <w:rPr>
          <w:color w:val="0E0E0E"/>
        </w:rPr>
        <w:t>Performer 3 – Lodovico (ruolo femminile)</w:t>
      </w:r>
      <w:r>
        <w:rPr>
          <w:color w:val="0E0E0E"/>
          <w:spacing w:val="-47"/>
        </w:rPr>
        <w:t> </w:t>
      </w:r>
      <w:r>
        <w:rPr>
          <w:color w:val="0E0E0E"/>
        </w:rPr>
        <w:t>Timbro</w:t>
      </w:r>
      <w:r>
        <w:rPr>
          <w:color w:val="0E0E0E"/>
          <w:spacing w:val="-2"/>
        </w:rPr>
        <w:t> </w:t>
      </w:r>
      <w:r>
        <w:rPr>
          <w:color w:val="0E0E0E"/>
        </w:rPr>
        <w:t>vocale: </w:t>
      </w:r>
      <w:r>
        <w:rPr>
          <w:b w:val="0"/>
          <w:color w:val="0E0E0E"/>
        </w:rPr>
        <w:t>Contralto</w:t>
      </w:r>
      <w:r>
        <w:rPr>
          <w:b w:val="0"/>
          <w:color w:val="0E0E0E"/>
          <w:spacing w:val="1"/>
        </w:rPr>
        <w:t> </w:t>
      </w:r>
      <w:r>
        <w:rPr>
          <w:b w:val="0"/>
          <w:color w:val="0E0E0E"/>
        </w:rPr>
        <w:t>pop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color w:val="0E0E0E"/>
          <w:sz w:val="22"/>
        </w:rPr>
        <w:t>Caratteristiche</w:t>
      </w:r>
      <w:r>
        <w:rPr>
          <w:b/>
          <w:color w:val="0E0E0E"/>
          <w:spacing w:val="-6"/>
          <w:sz w:val="22"/>
        </w:rPr>
        <w:t> </w:t>
      </w:r>
      <w:r>
        <w:rPr>
          <w:b/>
          <w:color w:val="0E0E0E"/>
          <w:sz w:val="22"/>
        </w:rPr>
        <w:t>richieste: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1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Performer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/cantante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versatile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per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ruoli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multipli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762" w:right="0" w:hanging="291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interpretare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personaggio</w:t>
      </w:r>
      <w:r>
        <w:rPr>
          <w:spacing w:val="-5"/>
          <w:sz w:val="22"/>
        </w:rPr>
        <w:t> </w:t>
      </w:r>
      <w:r>
        <w:rPr>
          <w:sz w:val="22"/>
        </w:rPr>
        <w:t>giovanile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Buona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predisposizione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al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canto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alla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danza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24" w:lineRule="auto" w:before="188" w:after="0"/>
        <w:ind w:left="112" w:right="5947" w:firstLine="0"/>
        <w:jc w:val="left"/>
        <w:rPr>
          <w:sz w:val="22"/>
        </w:rPr>
      </w:pPr>
      <w:r>
        <w:rPr>
          <w:b/>
          <w:color w:val="0E0E0E"/>
          <w:sz w:val="22"/>
        </w:rPr>
        <w:t>Performer 4 – William (ruolo maschile)</w:t>
      </w:r>
      <w:r>
        <w:rPr>
          <w:b/>
          <w:color w:val="0E0E0E"/>
          <w:spacing w:val="-47"/>
          <w:sz w:val="22"/>
        </w:rPr>
        <w:t> </w:t>
      </w:r>
      <w:r>
        <w:rPr>
          <w:b/>
          <w:color w:val="0E0E0E"/>
          <w:sz w:val="22"/>
        </w:rPr>
        <w:t>Timbro</w:t>
      </w:r>
      <w:r>
        <w:rPr>
          <w:b/>
          <w:color w:val="0E0E0E"/>
          <w:spacing w:val="-2"/>
          <w:sz w:val="22"/>
        </w:rPr>
        <w:t> </w:t>
      </w:r>
      <w:r>
        <w:rPr>
          <w:b/>
          <w:color w:val="0E0E0E"/>
          <w:sz w:val="22"/>
        </w:rPr>
        <w:t>vocale:</w:t>
      </w:r>
      <w:r>
        <w:rPr>
          <w:b/>
          <w:color w:val="0E0E0E"/>
          <w:spacing w:val="-2"/>
          <w:sz w:val="22"/>
        </w:rPr>
        <w:t> </w:t>
      </w:r>
      <w:r>
        <w:rPr>
          <w:color w:val="0E0E0E"/>
          <w:sz w:val="22"/>
        </w:rPr>
        <w:t>Basso/baritono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pop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1"/>
      </w:pPr>
      <w:r>
        <w:rPr>
          <w:color w:val="0E0E0E"/>
        </w:rPr>
        <w:t>Caratteristiche</w:t>
      </w:r>
      <w:r>
        <w:rPr>
          <w:color w:val="0E0E0E"/>
          <w:spacing w:val="-6"/>
        </w:rPr>
        <w:t> </w:t>
      </w:r>
      <w:r>
        <w:rPr>
          <w:color w:val="0E0E0E"/>
        </w:rPr>
        <w:t>richieste: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Attore/cantante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versatile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per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ruoli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multipli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11"/>
        <w:jc w:val="left"/>
        <w:rPr>
          <w:sz w:val="22"/>
        </w:rPr>
      </w:pPr>
      <w:r>
        <w:rPr>
          <w:color w:val="0E0E0E"/>
          <w:sz w:val="22"/>
        </w:rPr>
        <w:t>Preferibilmente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longilineo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Ottima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predisposizione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al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canto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e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buona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predisposizione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alla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danza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5" w:footer="2114" w:top="2020" w:bottom="2300" w:left="1020" w:right="1060"/>
        </w:sectPr>
      </w:pPr>
    </w:p>
    <w:p>
      <w:pPr>
        <w:pStyle w:val="BodyText"/>
        <w:rPr>
          <w:sz w:val="29"/>
        </w:rPr>
      </w:pPr>
    </w:p>
    <w:p>
      <w:pPr>
        <w:pStyle w:val="Heading1"/>
        <w:spacing w:before="56"/>
        <w:ind w:left="1595" w:right="1558"/>
        <w:jc w:val="center"/>
      </w:pPr>
      <w:r>
        <w:rPr>
          <w:color w:val="0E0E0E"/>
        </w:rPr>
        <w:t>REQUISITI</w:t>
      </w:r>
      <w:r>
        <w:rPr>
          <w:color w:val="0E0E0E"/>
          <w:spacing w:val="-1"/>
        </w:rPr>
        <w:t> </w:t>
      </w:r>
      <w:r>
        <w:rPr>
          <w:color w:val="0E0E0E"/>
        </w:rPr>
        <w:t>PER</w:t>
      </w:r>
      <w:r>
        <w:rPr>
          <w:color w:val="0E0E0E"/>
          <w:spacing w:val="-4"/>
        </w:rPr>
        <w:t> </w:t>
      </w:r>
      <w:r>
        <w:rPr>
          <w:color w:val="0E0E0E"/>
        </w:rPr>
        <w:t>LA</w:t>
      </w:r>
      <w:r>
        <w:rPr>
          <w:color w:val="0E0E0E"/>
          <w:spacing w:val="-4"/>
        </w:rPr>
        <w:t> </w:t>
      </w:r>
      <w:r>
        <w:rPr>
          <w:color w:val="0E0E0E"/>
        </w:rPr>
        <w:t>CANDIDATURA</w:t>
      </w:r>
    </w:p>
    <w:p>
      <w:pPr>
        <w:pStyle w:val="BodyText"/>
        <w:rPr>
          <w:b/>
        </w:rPr>
      </w:pPr>
    </w:p>
    <w:p>
      <w:pPr>
        <w:pStyle w:val="BodyText"/>
        <w:spacing w:before="188"/>
        <w:ind w:left="112"/>
      </w:pPr>
      <w:r>
        <w:rPr>
          <w:color w:val="0E0E0E"/>
        </w:rPr>
        <w:t>Per</w:t>
      </w:r>
      <w:r>
        <w:rPr>
          <w:color w:val="0E0E0E"/>
          <w:spacing w:val="-3"/>
        </w:rPr>
        <w:t> </w:t>
      </w:r>
      <w:r>
        <w:rPr>
          <w:color w:val="0E0E0E"/>
        </w:rPr>
        <w:t>partecipare</w:t>
      </w:r>
      <w:r>
        <w:rPr>
          <w:color w:val="0E0E0E"/>
          <w:spacing w:val="-2"/>
        </w:rPr>
        <w:t> </w:t>
      </w:r>
      <w:r>
        <w:rPr>
          <w:color w:val="0E0E0E"/>
        </w:rPr>
        <w:t>all’audizione,</w:t>
      </w:r>
      <w:r>
        <w:rPr>
          <w:color w:val="0E0E0E"/>
          <w:spacing w:val="-3"/>
        </w:rPr>
        <w:t> </w:t>
      </w:r>
      <w:r>
        <w:rPr>
          <w:color w:val="0E0E0E"/>
        </w:rPr>
        <w:t>è</w:t>
      </w:r>
      <w:r>
        <w:rPr>
          <w:color w:val="0E0E0E"/>
          <w:spacing w:val="-2"/>
        </w:rPr>
        <w:t> </w:t>
      </w:r>
      <w:r>
        <w:rPr>
          <w:color w:val="0E0E0E"/>
        </w:rPr>
        <w:t>necessario</w:t>
      </w:r>
      <w:r>
        <w:rPr>
          <w:color w:val="0E0E0E"/>
          <w:spacing w:val="-3"/>
        </w:rPr>
        <w:t> </w:t>
      </w:r>
      <w:r>
        <w:rPr>
          <w:color w:val="0E0E0E"/>
        </w:rPr>
        <w:t>inviare</w:t>
      </w:r>
      <w:r>
        <w:rPr>
          <w:color w:val="0E0E0E"/>
          <w:spacing w:val="-5"/>
        </w:rPr>
        <w:t> </w:t>
      </w:r>
      <w:r>
        <w:rPr>
          <w:color w:val="0E0E0E"/>
        </w:rPr>
        <w:t>il</w:t>
      </w:r>
      <w:r>
        <w:rPr>
          <w:color w:val="0E0E0E"/>
          <w:spacing w:val="-3"/>
        </w:rPr>
        <w:t> </w:t>
      </w:r>
      <w:r>
        <w:rPr>
          <w:color w:val="0E0E0E"/>
        </w:rPr>
        <w:t>seguente</w:t>
      </w:r>
      <w:r>
        <w:rPr>
          <w:color w:val="0E0E0E"/>
          <w:spacing w:val="-4"/>
        </w:rPr>
        <w:t> </w:t>
      </w:r>
      <w:r>
        <w:rPr>
          <w:color w:val="0E0E0E"/>
        </w:rPr>
        <w:t>materiale: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40" w:lineRule="auto" w:before="0" w:after="0"/>
        <w:ind w:left="532" w:right="0" w:hanging="330"/>
        <w:jc w:val="left"/>
        <w:rPr>
          <w:sz w:val="22"/>
        </w:rPr>
      </w:pPr>
      <w:r>
        <w:rPr>
          <w:b/>
          <w:color w:val="0E0E0E"/>
          <w:sz w:val="22"/>
        </w:rPr>
        <w:t>Curriculum</w:t>
      </w:r>
      <w:r>
        <w:rPr>
          <w:b/>
          <w:color w:val="0E0E0E"/>
          <w:spacing w:val="-5"/>
          <w:sz w:val="22"/>
        </w:rPr>
        <w:t> </w:t>
      </w:r>
      <w:r>
        <w:rPr>
          <w:b/>
          <w:color w:val="0E0E0E"/>
          <w:sz w:val="22"/>
        </w:rPr>
        <w:t>vitae</w:t>
      </w:r>
      <w:r>
        <w:rPr>
          <w:b/>
          <w:color w:val="0E0E0E"/>
          <w:spacing w:val="-3"/>
          <w:sz w:val="22"/>
        </w:rPr>
        <w:t> </w:t>
      </w:r>
      <w:r>
        <w:rPr>
          <w:b/>
          <w:color w:val="0E0E0E"/>
          <w:sz w:val="22"/>
        </w:rPr>
        <w:t>artistico</w:t>
      </w:r>
      <w:r>
        <w:rPr>
          <w:color w:val="0E0E0E"/>
          <w:sz w:val="22"/>
        </w:rPr>
        <w:t>,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specificando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anche: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Misure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corporee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773" w:val="left" w:leader="none"/>
        </w:tabs>
        <w:spacing w:line="240" w:lineRule="auto" w:before="1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Eventuali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competenze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musicali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(es.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studio di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uno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strumento)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0" w:after="0"/>
        <w:ind w:left="672" w:right="0" w:hanging="261"/>
        <w:jc w:val="left"/>
        <w:rPr>
          <w:sz w:val="22"/>
        </w:rPr>
      </w:pPr>
      <w:r>
        <w:rPr>
          <w:color w:val="0E0E0E"/>
          <w:sz w:val="22"/>
        </w:rPr>
        <w:t>Eventuali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competenze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nell’uso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dei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pupazzi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91" w:val="left" w:leader="none"/>
        </w:tabs>
        <w:spacing w:line="240" w:lineRule="auto" w:before="0" w:after="0"/>
        <w:ind w:left="590" w:right="0" w:hanging="229"/>
        <w:jc w:val="left"/>
        <w:rPr>
          <w:sz w:val="22"/>
        </w:rPr>
      </w:pPr>
      <w:r>
        <w:rPr>
          <w:b/>
          <w:color w:val="0E0E0E"/>
          <w:sz w:val="22"/>
        </w:rPr>
        <w:t>Due</w:t>
      </w:r>
      <w:r>
        <w:rPr>
          <w:b/>
          <w:color w:val="0E0E0E"/>
          <w:spacing w:val="-3"/>
          <w:sz w:val="22"/>
        </w:rPr>
        <w:t> </w:t>
      </w:r>
      <w:r>
        <w:rPr>
          <w:b/>
          <w:color w:val="0E0E0E"/>
          <w:sz w:val="22"/>
        </w:rPr>
        <w:t>foto:</w:t>
      </w:r>
      <w:r>
        <w:rPr>
          <w:b/>
          <w:color w:val="0E0E0E"/>
          <w:spacing w:val="-2"/>
          <w:sz w:val="22"/>
        </w:rPr>
        <w:t> </w:t>
      </w:r>
      <w:r>
        <w:rPr>
          <w:color w:val="0E0E0E"/>
          <w:sz w:val="22"/>
        </w:rPr>
        <w:t>un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primo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piano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e una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figura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intera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40" w:lineRule="auto" w:before="1" w:after="0"/>
        <w:ind w:left="532" w:right="0" w:hanging="330"/>
        <w:jc w:val="left"/>
        <w:rPr>
          <w:sz w:val="22"/>
        </w:rPr>
      </w:pPr>
      <w:r>
        <w:rPr>
          <w:b/>
          <w:color w:val="0E0E0E"/>
          <w:sz w:val="22"/>
        </w:rPr>
        <w:t>Showreel</w:t>
      </w:r>
      <w:r>
        <w:rPr>
          <w:b/>
          <w:color w:val="0E0E0E"/>
          <w:spacing w:val="-1"/>
          <w:sz w:val="22"/>
        </w:rPr>
        <w:t> </w:t>
      </w:r>
      <w:r>
        <w:rPr>
          <w:color w:val="0E0E0E"/>
          <w:sz w:val="22"/>
        </w:rPr>
        <w:t>con: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773" w:val="left" w:leader="none"/>
        </w:tabs>
        <w:spacing w:line="324" w:lineRule="auto" w:before="0" w:after="0"/>
        <w:ind w:left="112" w:right="449" w:firstLine="388"/>
        <w:jc w:val="left"/>
        <w:rPr>
          <w:sz w:val="22"/>
        </w:rPr>
      </w:pPr>
      <w:r>
        <w:rPr>
          <w:color w:val="0E0E0E"/>
          <w:sz w:val="22"/>
        </w:rPr>
        <w:t>Un brano recitato, cantato e danzato (eventualmente anche suonato), della durata massima di 2</w:t>
      </w:r>
      <w:r>
        <w:rPr>
          <w:color w:val="0E0E0E"/>
          <w:spacing w:val="-47"/>
          <w:sz w:val="22"/>
        </w:rPr>
        <w:t> </w:t>
      </w:r>
      <w:r>
        <w:rPr>
          <w:color w:val="0E0E0E"/>
          <w:sz w:val="22"/>
        </w:rPr>
        <w:t>minuti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Il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brano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deve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essere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cantato dal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vivo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color w:val="0E0E0E"/>
        </w:rPr>
        <w:t>Modalità</w:t>
      </w:r>
      <w:r>
        <w:rPr>
          <w:color w:val="0E0E0E"/>
          <w:spacing w:val="-3"/>
        </w:rPr>
        <w:t> </w:t>
      </w:r>
      <w:r>
        <w:rPr>
          <w:color w:val="0E0E0E"/>
        </w:rPr>
        <w:t>di</w:t>
      </w:r>
      <w:r>
        <w:rPr>
          <w:color w:val="0E0E0E"/>
          <w:spacing w:val="-1"/>
        </w:rPr>
        <w:t> </w:t>
      </w:r>
      <w:r>
        <w:rPr>
          <w:color w:val="0E0E0E"/>
        </w:rPr>
        <w:t>invio: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371" w:right="0" w:hanging="260"/>
        <w:jc w:val="left"/>
        <w:rPr>
          <w:b/>
          <w:sz w:val="22"/>
        </w:rPr>
      </w:pPr>
      <w:r>
        <w:rPr>
          <w:color w:val="0E0E0E"/>
          <w:sz w:val="22"/>
        </w:rPr>
        <w:t>Raccolta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del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materiale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in</w:t>
      </w:r>
      <w:r>
        <w:rPr>
          <w:color w:val="0E0E0E"/>
          <w:spacing w:val="-2"/>
          <w:sz w:val="22"/>
        </w:rPr>
        <w:t> </w:t>
      </w:r>
      <w:r>
        <w:rPr>
          <w:b/>
          <w:color w:val="0E0E0E"/>
          <w:sz w:val="22"/>
        </w:rPr>
        <w:t>un’unica</w:t>
      </w:r>
      <w:r>
        <w:rPr>
          <w:b/>
          <w:color w:val="0E0E0E"/>
          <w:spacing w:val="-4"/>
          <w:sz w:val="22"/>
        </w:rPr>
        <w:t> </w:t>
      </w:r>
      <w:r>
        <w:rPr>
          <w:b/>
          <w:color w:val="0E0E0E"/>
          <w:sz w:val="22"/>
        </w:rPr>
        <w:t>cartella</w:t>
      </w:r>
      <w:r>
        <w:rPr>
          <w:b/>
          <w:color w:val="0E0E0E"/>
          <w:spacing w:val="-2"/>
          <w:sz w:val="22"/>
        </w:rPr>
        <w:t> </w:t>
      </w:r>
      <w:r>
        <w:rPr>
          <w:b/>
          <w:color w:val="0E0E0E"/>
          <w:sz w:val="22"/>
        </w:rPr>
        <w:t>compressa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371" w:right="0" w:hanging="260"/>
        <w:jc w:val="left"/>
        <w:rPr>
          <w:b/>
          <w:sz w:val="22"/>
        </w:rPr>
      </w:pPr>
      <w:r>
        <w:rPr>
          <w:color w:val="0E0E0E"/>
          <w:sz w:val="22"/>
        </w:rPr>
        <w:t>Inviata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tramite</w:t>
      </w:r>
      <w:r>
        <w:rPr>
          <w:color w:val="0E0E0E"/>
          <w:spacing w:val="-6"/>
          <w:sz w:val="22"/>
        </w:rPr>
        <w:t> </w:t>
      </w:r>
      <w:hyperlink r:id="rId7">
        <w:r>
          <w:rPr>
            <w:color w:val="0E0E0E"/>
            <w:sz w:val="22"/>
          </w:rPr>
          <w:t>WeTransfer</w:t>
        </w:r>
        <w:r>
          <w:rPr>
            <w:color w:val="0E0E0E"/>
            <w:spacing w:val="-8"/>
            <w:sz w:val="22"/>
          </w:rPr>
          <w:t> </w:t>
        </w:r>
      </w:hyperlink>
      <w:r>
        <w:rPr>
          <w:color w:val="0E0E0E"/>
          <w:sz w:val="22"/>
        </w:rPr>
        <w:t>all’indirizzo</w:t>
      </w:r>
      <w:r>
        <w:rPr>
          <w:color w:val="0E0E0E"/>
          <w:spacing w:val="-3"/>
          <w:sz w:val="22"/>
        </w:rPr>
        <w:t> </w:t>
      </w:r>
      <w:hyperlink r:id="rId8">
        <w:r>
          <w:rPr>
            <w:b/>
            <w:color w:val="0E0E0E"/>
            <w:sz w:val="22"/>
          </w:rPr>
          <w:t>audizioni@fondazioneaida.it</w:t>
        </w:r>
      </w:hyperlink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371" w:right="0" w:hanging="260"/>
        <w:jc w:val="left"/>
        <w:rPr>
          <w:sz w:val="22"/>
        </w:rPr>
      </w:pPr>
      <w:r>
        <w:rPr>
          <w:b/>
          <w:color w:val="0E0E0E"/>
          <w:sz w:val="22"/>
        </w:rPr>
        <w:t>Scadenza:</w:t>
      </w:r>
      <w:r>
        <w:rPr>
          <w:b/>
          <w:color w:val="0E0E0E"/>
          <w:spacing w:val="-3"/>
          <w:sz w:val="22"/>
        </w:rPr>
        <w:t> </w:t>
      </w:r>
      <w:r>
        <w:rPr>
          <w:color w:val="0E0E0E"/>
          <w:sz w:val="22"/>
        </w:rPr>
        <w:t>28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febbraio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2025,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ore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24:00</w:t>
      </w:r>
    </w:p>
    <w:p>
      <w:pPr>
        <w:pStyle w:val="BodyText"/>
        <w:spacing w:before="94"/>
        <w:ind w:left="112"/>
      </w:pPr>
      <w:r>
        <w:rPr>
          <w:b/>
          <w:color w:val="0E0E0E"/>
        </w:rPr>
        <w:t>Nota:</w:t>
      </w:r>
      <w:r>
        <w:rPr>
          <w:b/>
          <w:color w:val="0E0E0E"/>
          <w:spacing w:val="-4"/>
        </w:rPr>
        <w:t> </w:t>
      </w:r>
      <w:r>
        <w:rPr>
          <w:color w:val="0E0E0E"/>
        </w:rPr>
        <w:t>specificare</w:t>
      </w:r>
      <w:r>
        <w:rPr>
          <w:color w:val="0E0E0E"/>
          <w:spacing w:val="-1"/>
        </w:rPr>
        <w:t> </w:t>
      </w:r>
      <w:r>
        <w:rPr>
          <w:color w:val="0E0E0E"/>
        </w:rPr>
        <w:t>chiaramente</w:t>
      </w:r>
      <w:r>
        <w:rPr>
          <w:color w:val="0E0E0E"/>
          <w:spacing w:val="-1"/>
        </w:rPr>
        <w:t> </w:t>
      </w:r>
      <w:r>
        <w:rPr>
          <w:color w:val="0E0E0E"/>
        </w:rPr>
        <w:t>il</w:t>
      </w:r>
      <w:r>
        <w:rPr>
          <w:color w:val="0E0E0E"/>
          <w:spacing w:val="-2"/>
        </w:rPr>
        <w:t> </w:t>
      </w:r>
      <w:r>
        <w:rPr>
          <w:color w:val="0E0E0E"/>
        </w:rPr>
        <w:t>ruolo</w:t>
      </w:r>
      <w:r>
        <w:rPr>
          <w:color w:val="0E0E0E"/>
          <w:spacing w:val="-1"/>
        </w:rPr>
        <w:t> </w:t>
      </w:r>
      <w:r>
        <w:rPr>
          <w:color w:val="0E0E0E"/>
        </w:rPr>
        <w:t>per</w:t>
      </w:r>
      <w:r>
        <w:rPr>
          <w:color w:val="0E0E0E"/>
          <w:spacing w:val="-2"/>
        </w:rPr>
        <w:t> </w:t>
      </w:r>
      <w:r>
        <w:rPr>
          <w:color w:val="0E0E0E"/>
        </w:rPr>
        <w:t>il</w:t>
      </w:r>
      <w:r>
        <w:rPr>
          <w:color w:val="0E0E0E"/>
          <w:spacing w:val="-3"/>
        </w:rPr>
        <w:t> </w:t>
      </w:r>
      <w:r>
        <w:rPr>
          <w:color w:val="0E0E0E"/>
        </w:rPr>
        <w:t>quale</w:t>
      </w:r>
      <w:r>
        <w:rPr>
          <w:color w:val="0E0E0E"/>
          <w:spacing w:val="-4"/>
        </w:rPr>
        <w:t> </w:t>
      </w:r>
      <w:r>
        <w:rPr>
          <w:color w:val="0E0E0E"/>
        </w:rPr>
        <w:t>ci</w:t>
      </w:r>
      <w:r>
        <w:rPr>
          <w:color w:val="0E0E0E"/>
          <w:spacing w:val="-2"/>
        </w:rPr>
        <w:t> </w:t>
      </w:r>
      <w:r>
        <w:rPr>
          <w:color w:val="0E0E0E"/>
        </w:rPr>
        <w:t>si</w:t>
      </w:r>
      <w:r>
        <w:rPr>
          <w:color w:val="0E0E0E"/>
          <w:spacing w:val="-5"/>
        </w:rPr>
        <w:t> </w:t>
      </w:r>
      <w:r>
        <w:rPr>
          <w:color w:val="0E0E0E"/>
        </w:rPr>
        <w:t>candida.</w:t>
      </w:r>
    </w:p>
    <w:p>
      <w:pPr>
        <w:pStyle w:val="BodyText"/>
      </w:pPr>
    </w:p>
    <w:p>
      <w:pPr>
        <w:pStyle w:val="Heading1"/>
        <w:spacing w:before="187"/>
      </w:pPr>
      <w:r>
        <w:rPr>
          <w:color w:val="0E0E0E"/>
        </w:rPr>
        <w:t>MODALITÀ</w:t>
      </w:r>
      <w:r>
        <w:rPr>
          <w:color w:val="0E0E0E"/>
          <w:spacing w:val="-3"/>
        </w:rPr>
        <w:t> </w:t>
      </w:r>
      <w:r>
        <w:rPr>
          <w:color w:val="0E0E0E"/>
        </w:rPr>
        <w:t>DI</w:t>
      </w:r>
      <w:r>
        <w:rPr>
          <w:color w:val="0E0E0E"/>
          <w:spacing w:val="-2"/>
        </w:rPr>
        <w:t> </w:t>
      </w:r>
      <w:r>
        <w:rPr>
          <w:color w:val="0E0E0E"/>
        </w:rPr>
        <w:t>SELEZIONE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numPr>
          <w:ilvl w:val="0"/>
          <w:numId w:val="7"/>
        </w:numPr>
        <w:tabs>
          <w:tab w:pos="533" w:val="left" w:leader="none"/>
        </w:tabs>
        <w:spacing w:line="240" w:lineRule="auto" w:before="159" w:after="0"/>
        <w:ind w:left="532" w:right="0" w:hanging="330"/>
        <w:jc w:val="left"/>
      </w:pPr>
      <w:r>
        <w:rPr>
          <w:color w:val="0E0E0E"/>
        </w:rPr>
        <w:t>Preselezione: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240" w:lineRule="auto" w:before="1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Una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prima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valutazione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sarà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effettuata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sulla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base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del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curriculum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degli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showreel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inviati.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5" w:footer="2114" w:top="2020" w:bottom="2300" w:left="1020" w:right="1060"/>
        </w:sect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240" w:lineRule="auto" w:before="48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Gli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esiti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saranno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comunicati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via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e-mail.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0"/>
          <w:numId w:val="7"/>
        </w:numPr>
        <w:tabs>
          <w:tab w:pos="283" w:val="left" w:leader="none"/>
        </w:tabs>
        <w:spacing w:line="240" w:lineRule="auto" w:before="1" w:after="0"/>
        <w:ind w:left="282" w:right="0" w:hanging="171"/>
        <w:jc w:val="left"/>
      </w:pPr>
      <w:r>
        <w:rPr>
          <w:color w:val="0E0E0E"/>
        </w:rPr>
        <w:t>Audizione</w:t>
      </w:r>
      <w:r>
        <w:rPr>
          <w:color w:val="0E0E0E"/>
          <w:spacing w:val="-3"/>
        </w:rPr>
        <w:t> </w:t>
      </w:r>
      <w:r>
        <w:rPr>
          <w:color w:val="0E0E0E"/>
        </w:rPr>
        <w:t>finale: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240" w:lineRule="auto" w:before="0" w:after="0"/>
        <w:ind w:left="772" w:right="0" w:hanging="272"/>
        <w:jc w:val="left"/>
        <w:rPr>
          <w:sz w:val="22"/>
        </w:rPr>
      </w:pPr>
      <w:r>
        <w:rPr>
          <w:color w:val="0E0E0E"/>
          <w:sz w:val="22"/>
        </w:rPr>
        <w:t>I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candidati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preselezionati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riceveranno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il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materiale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necessario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per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il</w:t>
      </w:r>
      <w:r>
        <w:rPr>
          <w:color w:val="0E0E0E"/>
          <w:spacing w:val="-2"/>
          <w:sz w:val="22"/>
        </w:rPr>
        <w:t> </w:t>
      </w:r>
      <w:r>
        <w:rPr>
          <w:color w:val="0E0E0E"/>
          <w:sz w:val="22"/>
        </w:rPr>
        <w:t>provino</w:t>
      </w:r>
      <w:r>
        <w:rPr>
          <w:color w:val="0E0E0E"/>
          <w:spacing w:val="-1"/>
          <w:sz w:val="22"/>
        </w:rPr>
        <w:t> </w:t>
      </w:r>
      <w:r>
        <w:rPr>
          <w:color w:val="0E0E0E"/>
          <w:sz w:val="22"/>
        </w:rPr>
        <w:t>su</w:t>
      </w:r>
      <w:r>
        <w:rPr>
          <w:color w:val="0E0E0E"/>
          <w:spacing w:val="-5"/>
          <w:sz w:val="22"/>
        </w:rPr>
        <w:t> </w:t>
      </w:r>
      <w:r>
        <w:rPr>
          <w:color w:val="0E0E0E"/>
          <w:sz w:val="22"/>
        </w:rPr>
        <w:t>parte.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324" w:lineRule="auto" w:before="0" w:after="0"/>
        <w:ind w:left="772" w:right="581" w:hanging="271"/>
        <w:jc w:val="left"/>
        <w:rPr>
          <w:sz w:val="22"/>
        </w:rPr>
      </w:pPr>
      <w:r>
        <w:rPr>
          <w:color w:val="0E0E0E"/>
          <w:sz w:val="22"/>
        </w:rPr>
        <w:t>L’audizione si terrà il </w:t>
      </w:r>
      <w:r>
        <w:rPr>
          <w:b/>
          <w:color w:val="0E0E0E"/>
          <w:sz w:val="22"/>
        </w:rPr>
        <w:t>27 marzo 2025</w:t>
      </w:r>
      <w:r>
        <w:rPr>
          <w:color w:val="0E0E0E"/>
          <w:sz w:val="22"/>
        </w:rPr>
        <w:t>, presso il </w:t>
      </w:r>
      <w:r>
        <w:rPr>
          <w:b/>
          <w:color w:val="0E0E0E"/>
          <w:sz w:val="22"/>
        </w:rPr>
        <w:t>Teatro Filippini di Verona </w:t>
      </w:r>
      <w:r>
        <w:rPr>
          <w:color w:val="0E0E0E"/>
          <w:sz w:val="22"/>
        </w:rPr>
        <w:t>(Via Dietro Filippini, 1,</w:t>
      </w:r>
      <w:r>
        <w:rPr>
          <w:color w:val="0E0E0E"/>
          <w:spacing w:val="-47"/>
          <w:sz w:val="22"/>
        </w:rPr>
        <w:t> </w:t>
      </w:r>
      <w:r>
        <w:rPr>
          <w:color w:val="0E0E0E"/>
          <w:sz w:val="22"/>
        </w:rPr>
        <w:t>37121 Verona VR).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324" w:lineRule="auto" w:before="1" w:after="0"/>
        <w:ind w:left="772" w:right="102" w:hanging="272"/>
        <w:jc w:val="left"/>
        <w:rPr>
          <w:sz w:val="22"/>
        </w:rPr>
      </w:pPr>
      <w:r>
        <w:rPr>
          <w:color w:val="0E0E0E"/>
          <w:sz w:val="22"/>
        </w:rPr>
        <w:t>La giornata sarà strutturata come un workshop con il team creativo, con prove di frammenti cantati,</w:t>
      </w:r>
      <w:r>
        <w:rPr>
          <w:color w:val="0E0E0E"/>
          <w:spacing w:val="-47"/>
          <w:sz w:val="22"/>
        </w:rPr>
        <w:t> </w:t>
      </w:r>
      <w:r>
        <w:rPr>
          <w:color w:val="0E0E0E"/>
          <w:sz w:val="22"/>
        </w:rPr>
        <w:t>recitati</w:t>
      </w:r>
      <w:r>
        <w:rPr>
          <w:color w:val="0E0E0E"/>
          <w:spacing w:val="-4"/>
          <w:sz w:val="22"/>
        </w:rPr>
        <w:t> </w:t>
      </w:r>
      <w:r>
        <w:rPr>
          <w:color w:val="0E0E0E"/>
          <w:sz w:val="22"/>
        </w:rPr>
        <w:t>e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danzati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tratti</w:t>
      </w:r>
      <w:r>
        <w:rPr>
          <w:color w:val="0E0E0E"/>
          <w:spacing w:val="-3"/>
          <w:sz w:val="22"/>
        </w:rPr>
        <w:t> </w:t>
      </w:r>
      <w:r>
        <w:rPr>
          <w:color w:val="0E0E0E"/>
          <w:sz w:val="22"/>
        </w:rPr>
        <w:t>dallo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spettacolo.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Heading1"/>
      </w:pPr>
      <w:r>
        <w:rPr>
          <w:color w:val="0E0E0E"/>
        </w:rPr>
        <w:t>CONTATTI</w:t>
      </w:r>
    </w:p>
    <w:p>
      <w:pPr>
        <w:pStyle w:val="BodyText"/>
        <w:rPr>
          <w:b/>
        </w:rPr>
      </w:pPr>
    </w:p>
    <w:p>
      <w:pPr>
        <w:pStyle w:val="BodyText"/>
        <w:spacing w:before="187"/>
        <w:ind w:left="112"/>
      </w:pPr>
      <w:r>
        <w:rPr>
          <w:color w:val="0E0E0E"/>
        </w:rPr>
        <w:t>Per</w:t>
      </w:r>
      <w:r>
        <w:rPr>
          <w:color w:val="0E0E0E"/>
          <w:spacing w:val="-4"/>
        </w:rPr>
        <w:t> </w:t>
      </w:r>
      <w:r>
        <w:rPr>
          <w:color w:val="0E0E0E"/>
        </w:rPr>
        <w:t>ulteriori</w:t>
      </w:r>
      <w:r>
        <w:rPr>
          <w:color w:val="0E0E0E"/>
          <w:spacing w:val="-3"/>
        </w:rPr>
        <w:t> </w:t>
      </w:r>
      <w:r>
        <w:rPr>
          <w:color w:val="0E0E0E"/>
        </w:rPr>
        <w:t>informazioni: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1" w:after="0"/>
        <w:ind w:left="371" w:right="0" w:hanging="260"/>
        <w:jc w:val="left"/>
        <w:rPr>
          <w:b/>
          <w:sz w:val="22"/>
        </w:rPr>
      </w:pPr>
      <w:hyperlink r:id="rId8">
        <w:r>
          <w:rPr>
            <w:b/>
            <w:color w:val="0E0E0E"/>
            <w:sz w:val="22"/>
          </w:rPr>
          <w:t>audizioni@fondazioneaida.it</w:t>
        </w:r>
      </w:hyperlink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371" w:right="0" w:hanging="260"/>
        <w:jc w:val="left"/>
        <w:rPr>
          <w:b/>
          <w:sz w:val="22"/>
        </w:rPr>
      </w:pPr>
      <w:hyperlink r:id="rId9">
        <w:r>
          <w:rPr>
            <w:b/>
            <w:color w:val="0E0E0E"/>
            <w:sz w:val="22"/>
          </w:rPr>
          <w:t>fondazione@fondazioneaida.it</w:t>
        </w:r>
      </w:hyperlink>
    </w:p>
    <w:sectPr>
      <w:pgSz w:w="11910" w:h="16840"/>
      <w:pgMar w:header="755" w:footer="2114" w:top="2020" w:bottom="230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2609214</wp:posOffset>
          </wp:positionH>
          <wp:positionV relativeFrom="page">
            <wp:posOffset>10013946</wp:posOffset>
          </wp:positionV>
          <wp:extent cx="138429" cy="13906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29" cy="139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3936365</wp:posOffset>
          </wp:positionH>
          <wp:positionV relativeFrom="page">
            <wp:posOffset>10069190</wp:posOffset>
          </wp:positionV>
          <wp:extent cx="126352" cy="8382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352" cy="83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2974974</wp:posOffset>
          </wp:positionH>
          <wp:positionV relativeFrom="page">
            <wp:posOffset>9808208</wp:posOffset>
          </wp:positionV>
          <wp:extent cx="111125" cy="111757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25" cy="111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4282440</wp:posOffset>
          </wp:positionH>
          <wp:positionV relativeFrom="page">
            <wp:posOffset>9794875</wp:posOffset>
          </wp:positionV>
          <wp:extent cx="125093" cy="125093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093" cy="125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36672" from="57.360001pt,722.407837pt" to="538.083805pt,722.407837pt" stroked="true" strokeweight=".35244pt" strokecolor="#1e477b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.723pt;margin-top:739.532532pt;width:386.15pt;height:27.55pt;mso-position-horizontal-relative:page;mso-position-vertical-relative:page;z-index:-15836160" type="#_x0000_t202" id="docshape1" filled="false" stroked="false">
          <v:textbox inset="0,0,0,0">
            <w:txbxContent>
              <w:p>
                <w:pPr>
                  <w:spacing w:before="14"/>
                  <w:ind w:left="18" w:right="18" w:firstLine="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1F49"/>
                    <w:sz w:val="18"/>
                  </w:rPr>
                  <w:t>Sede</w:t>
                </w:r>
                <w:r>
                  <w:rPr>
                    <w:rFonts w:ascii="Arial" w:hAnsi="Arial"/>
                    <w:b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legale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amministrativa </w:t>
                </w:r>
                <w:r>
                  <w:rPr>
                    <w:rFonts w:ascii="Arial" w:hAnsi="Arial"/>
                    <w:color w:val="001F49"/>
                    <w:sz w:val="18"/>
                  </w:rPr>
                  <w:t>Via</w:t>
                </w:r>
                <w:r>
                  <w:rPr>
                    <w:rFonts w:ascii="Arial" w:hAnsi="Arial"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Dino</w:t>
                </w:r>
                <w:r>
                  <w:rPr>
                    <w:rFonts w:ascii="Arial" w:hAnsi="Arial"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Degani,</w:t>
                </w:r>
                <w:r>
                  <w:rPr>
                    <w:rFonts w:ascii="Arial" w:hAnsi="Arial"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6</w:t>
                </w:r>
                <w:r>
                  <w:rPr>
                    <w:rFonts w:ascii="Arial" w:hAnsi="Arial"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-</w:t>
                </w:r>
                <w:r>
                  <w:rPr>
                    <w:rFonts w:ascii="Arial" w:hAnsi="Arial"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37125</w:t>
                </w:r>
                <w:r>
                  <w:rPr>
                    <w:rFonts w:ascii="Arial" w:hAnsi="Arial"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Verona</w:t>
                </w:r>
                <w:r>
                  <w:rPr>
                    <w:rFonts w:ascii="Arial" w:hAnsi="Arial"/>
                    <w:color w:val="001F49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•</w:t>
                </w:r>
                <w:r>
                  <w:rPr>
                    <w:rFonts w:ascii="Arial" w:hAnsi="Arial"/>
                    <w:b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C.F.</w:t>
                </w:r>
                <w:r>
                  <w:rPr>
                    <w:rFonts w:ascii="Arial" w:hAnsi="Arial"/>
                    <w:b/>
                    <w:color w:val="001F49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e P.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IVA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02737900239</w:t>
                </w:r>
              </w:p>
              <w:p>
                <w:pPr>
                  <w:spacing w:before="102"/>
                  <w:ind w:left="17" w:right="18" w:firstLine="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1F49"/>
                    <w:sz w:val="18"/>
                  </w:rPr>
                  <w:t>Tel.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(+39)</w:t>
                </w:r>
                <w:r>
                  <w:rPr>
                    <w:rFonts w:ascii="Arial" w:hAnsi="Arial"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045.8001471</w:t>
                </w:r>
                <w:r>
                  <w:rPr>
                    <w:rFonts w:ascii="Arial" w:hAnsi="Arial"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•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fax</w:t>
                </w:r>
                <w:r>
                  <w:rPr>
                    <w:rFonts w:ascii="Arial" w:hAnsi="Arial"/>
                    <w:b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(+39)</w:t>
                </w:r>
                <w:r>
                  <w:rPr>
                    <w:rFonts w:ascii="Arial" w:hAnsi="Arial"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045.8009850</w:t>
                </w:r>
                <w:r>
                  <w:rPr>
                    <w:rFonts w:ascii="Arial" w:hAnsi="Arial"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•</w:t>
                </w:r>
                <w:r>
                  <w:rPr>
                    <w:rFonts w:ascii="Arial" w:hAnsi="Arial"/>
                    <w:b/>
                    <w:color w:val="001F49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e-mail</w:t>
                </w:r>
                <w:r>
                  <w:rPr>
                    <w:rFonts w:ascii="Arial" w:hAnsi="Arial"/>
                    <w:b/>
                    <w:color w:val="001F49"/>
                    <w:spacing w:val="-6"/>
                    <w:sz w:val="18"/>
                  </w:rPr>
                  <w:t> </w:t>
                </w:r>
                <w:hyperlink r:id="rId5">
                  <w:r>
                    <w:rPr>
                      <w:rFonts w:ascii="Arial" w:hAnsi="Arial"/>
                      <w:color w:val="001F49"/>
                      <w:sz w:val="18"/>
                    </w:rPr>
                    <w:t>fondazione@fondazioneaida.it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5.070999pt;margin-top:771.932495pt;width:97.8pt;height:12.1pt;mso-position-horizontal-relative:page;mso-position-vertical-relative:page;z-index:-1583564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hyperlink r:id="rId6">
                  <w:r>
                    <w:rPr>
                      <w:rFonts w:ascii="Arial" w:hAnsi="Arial"/>
                      <w:color w:val="001F49"/>
                      <w:sz w:val="18"/>
                    </w:rPr>
                    <w:t>www.fondazioneaida.it</w:t>
                  </w:r>
                  <w:r>
                    <w:rPr>
                      <w:rFonts w:ascii="Arial" w:hAnsi="Arial"/>
                      <w:color w:val="001F49"/>
                      <w:spacing w:val="-7"/>
                      <w:sz w:val="18"/>
                    </w:rPr>
                    <w:t> </w:t>
                  </w:r>
                </w:hyperlink>
                <w:r>
                  <w:rPr>
                    <w:rFonts w:ascii="Arial" w:hAnsi="Arial"/>
                    <w:b/>
                    <w:color w:val="001F49"/>
                    <w:sz w:val="18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520004pt;margin-top:771.932495pt;width:91.35pt;height:12.1pt;mso-position-horizontal-relative:page;mso-position-vertical-relative:page;z-index:-15835136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color w:val="001F49"/>
                    <w:sz w:val="18"/>
                  </w:rPr>
                  <w:t>Fondazione</w:t>
                </w:r>
                <w:r>
                  <w:rPr>
                    <w:rFonts w:ascii="Arial" w:hAnsi="Arial"/>
                    <w:color w:val="001F49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color w:val="001F49"/>
                    <w:sz w:val="18"/>
                  </w:rPr>
                  <w:t>Aida-Ets</w:t>
                </w:r>
                <w:r>
                  <w:rPr>
                    <w:rFonts w:ascii="Arial" w:hAnsi="Arial"/>
                    <w:color w:val="001F49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1F49"/>
                    <w:sz w:val="18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351.079987pt;margin-top:771.932495pt;width:109.05pt;height:12.1pt;mso-position-horizontal-relative:page;mso-position-vertical-relative:page;z-index:-15834624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001F49"/>
                    <w:sz w:val="18"/>
                  </w:rPr>
                  <w:t>fondazioneaida_spettacolo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7.880005pt;margin-top:790.292542pt;width:90.65pt;height:12.1pt;mso-position-horizontal-relative:page;mso-position-vertical-relative:page;z-index:-15834112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001F49"/>
                    <w:sz w:val="18"/>
                  </w:rPr>
                  <w:t>f_aidateatrospettacolo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440002pt;margin-top:790.292542pt;width:69.55pt;height:12.1pt;mso-position-horizontal-relative:page;mso-position-vertical-relative:page;z-index:-15833600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001F49"/>
                    <w:sz w:val="18"/>
                  </w:rPr>
                  <w:t>Fondazione</w:t>
                </w:r>
                <w:r>
                  <w:rPr>
                    <w:rFonts w:ascii="Arial"/>
                    <w:color w:val="001F49"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color w:val="001F49"/>
                    <w:sz w:val="18"/>
                  </w:rPr>
                  <w:t>Aida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2853689</wp:posOffset>
          </wp:positionH>
          <wp:positionV relativeFrom="page">
            <wp:posOffset>479425</wp:posOffset>
          </wp:positionV>
          <wp:extent cx="1712594" cy="6261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594" cy="626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39232" from="57.360001pt,101.76783pt" to="538.114303pt,101.76783pt" stroked="true" strokeweight=".35244pt" strokecolor="#1e477b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32" w:hanging="32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2" w:hanging="272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5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90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5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0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05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10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16" w:hanging="27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72" w:hanging="260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4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9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3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7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2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7" w:hanging="2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32" w:hanging="32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2" w:hanging="272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0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0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41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72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03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4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64" w:hanging="27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62" w:hanging="291"/>
      </w:pPr>
      <w:rPr>
        <w:rFonts w:hint="default" w:ascii="Symbol" w:hAnsi="Symbol" w:eastAsia="Symbol" w:cs="Symbol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6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3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6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3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06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3" w:hanging="29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71" w:hanging="260"/>
      </w:pPr>
      <w:rPr>
        <w:rFonts w:hint="default" w:ascii="Symbol" w:hAnsi="Symbol" w:eastAsia="Symbol" w:cs="Symbol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4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9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3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7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2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7" w:hanging="2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1" w:hanging="260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4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9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3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3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7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2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7" w:hanging="2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5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2" w:hanging="272"/>
      </w:pPr>
      <w:rPr>
        <w:rFonts w:hint="default" w:ascii="Calibri" w:hAnsi="Calibri" w:eastAsia="Calibri" w:cs="Calibri"/>
        <w:b w:val="0"/>
        <w:bCs w:val="0"/>
        <w:i w:val="0"/>
        <w:iCs w:val="0"/>
        <w:color w:val="0E0E0E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5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90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5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0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05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10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16" w:hanging="272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595" w:right="1553"/>
      <w:jc w:val="center"/>
    </w:pPr>
    <w:rPr>
      <w:rFonts w:ascii="Calibri Light" w:hAnsi="Calibri Light" w:eastAsia="Calibri Light" w:cs="Calibri Light"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72" w:hanging="272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etransfer.com/" TargetMode="External"/><Relationship Id="rId8" Type="http://schemas.openxmlformats.org/officeDocument/2006/relationships/hyperlink" Target="mailto:audizioni@fondazioneaida.it" TargetMode="External"/><Relationship Id="rId9" Type="http://schemas.openxmlformats.org/officeDocument/2006/relationships/hyperlink" Target="mailto:fondazione@fondazioneaida.it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hyperlink" Target="mailto:fondazione@fondazioneaida.it" TargetMode="External"/><Relationship Id="rId6" Type="http://schemas.openxmlformats.org/officeDocument/2006/relationships/hyperlink" Target="http://www.fondazioneaida.i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dcterms:created xsi:type="dcterms:W3CDTF">2025-01-30T15:27:08Z</dcterms:created>
  <dcterms:modified xsi:type="dcterms:W3CDTF">2025-01-30T15:27:08Z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2025-01-30T00:00:00Z</vt:filetime>
  </property>
</Properties>
</file>